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AE4E22" w14:textId="77777777" w:rsidR="00166B67" w:rsidRDefault="00166B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F82EDE" w14:textId="77777777" w:rsidR="00D94E6D" w:rsidRPr="005F63A0" w:rsidRDefault="00D94E6D" w:rsidP="00D94E6D">
      <w:pPr>
        <w:spacing w:line="240" w:lineRule="auto"/>
        <w:ind w:left="4394"/>
        <w:rPr>
          <w:rFonts w:ascii="Times New Roman" w:hAnsi="Times New Roman" w:cs="Times New Roman"/>
          <w:sz w:val="30"/>
          <w:szCs w:val="30"/>
        </w:rPr>
      </w:pPr>
      <w:r w:rsidRPr="005F63A0">
        <w:rPr>
          <w:rFonts w:ascii="Times New Roman" w:hAnsi="Times New Roman" w:cs="Times New Roman"/>
          <w:sz w:val="30"/>
          <w:szCs w:val="30"/>
        </w:rPr>
        <w:t>УТВЕРЖДАЮ</w:t>
      </w:r>
    </w:p>
    <w:p w14:paraId="342ABD30" w14:textId="77777777" w:rsidR="00D94E6D" w:rsidRDefault="00D94E6D" w:rsidP="00D94E6D">
      <w:pPr>
        <w:spacing w:line="240" w:lineRule="auto"/>
        <w:ind w:left="4394"/>
        <w:rPr>
          <w:rFonts w:ascii="Times New Roman" w:hAnsi="Times New Roman" w:cs="Times New Roman"/>
          <w:sz w:val="30"/>
          <w:szCs w:val="30"/>
        </w:rPr>
      </w:pPr>
      <w:r w:rsidRPr="005F63A0">
        <w:rPr>
          <w:rFonts w:ascii="Times New Roman" w:hAnsi="Times New Roman" w:cs="Times New Roman"/>
          <w:sz w:val="30"/>
          <w:szCs w:val="30"/>
        </w:rPr>
        <w:t xml:space="preserve">Директор </w:t>
      </w:r>
      <w:r>
        <w:rPr>
          <w:rFonts w:ascii="Times New Roman" w:hAnsi="Times New Roman" w:cs="Times New Roman"/>
          <w:sz w:val="30"/>
          <w:szCs w:val="30"/>
        </w:rPr>
        <w:t xml:space="preserve">ООО </w:t>
      </w:r>
      <w:r w:rsidR="00F14952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Информационные порталы и сервисы</w:t>
      </w:r>
      <w:r w:rsidR="00F14952">
        <w:rPr>
          <w:rFonts w:ascii="Times New Roman" w:hAnsi="Times New Roman" w:cs="Times New Roman"/>
          <w:sz w:val="30"/>
          <w:szCs w:val="30"/>
        </w:rPr>
        <w:t>»</w:t>
      </w:r>
    </w:p>
    <w:p w14:paraId="66A8994D" w14:textId="77777777" w:rsidR="00D94E6D" w:rsidRPr="005F63A0" w:rsidRDefault="00D94E6D" w:rsidP="00D94E6D">
      <w:pPr>
        <w:spacing w:line="240" w:lineRule="auto"/>
        <w:ind w:left="4394"/>
        <w:rPr>
          <w:rFonts w:ascii="Times New Roman" w:hAnsi="Times New Roman" w:cs="Times New Roman"/>
          <w:sz w:val="30"/>
          <w:szCs w:val="30"/>
        </w:rPr>
      </w:pPr>
    </w:p>
    <w:p w14:paraId="6D0E0805" w14:textId="77777777" w:rsidR="00D94E6D" w:rsidRPr="005F63A0" w:rsidRDefault="00D94E6D" w:rsidP="00D94E6D">
      <w:pPr>
        <w:spacing w:line="240" w:lineRule="auto"/>
        <w:ind w:left="4394"/>
        <w:rPr>
          <w:rFonts w:ascii="Times New Roman" w:hAnsi="Times New Roman" w:cs="Times New Roman"/>
          <w:sz w:val="30"/>
          <w:szCs w:val="30"/>
        </w:rPr>
      </w:pPr>
      <w:r w:rsidRPr="005F63A0">
        <w:rPr>
          <w:rFonts w:ascii="Times New Roman" w:hAnsi="Times New Roman" w:cs="Times New Roman"/>
          <w:sz w:val="30"/>
          <w:szCs w:val="30"/>
        </w:rPr>
        <w:t>_______________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5F63A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F63A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Зубович</w:t>
      </w:r>
    </w:p>
    <w:p w14:paraId="4E569AFB" w14:textId="77777777" w:rsidR="00D94E6D" w:rsidRPr="005F63A0" w:rsidRDefault="00F14952" w:rsidP="00D94E6D">
      <w:pPr>
        <w:spacing w:line="240" w:lineRule="auto"/>
        <w:ind w:left="439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D94E6D" w:rsidRPr="005F63A0">
        <w:rPr>
          <w:rFonts w:ascii="Times New Roman" w:hAnsi="Times New Roman" w:cs="Times New Roman"/>
          <w:sz w:val="30"/>
          <w:szCs w:val="30"/>
        </w:rPr>
        <w:t>_____</w:t>
      </w:r>
      <w:r>
        <w:rPr>
          <w:rFonts w:ascii="Times New Roman" w:hAnsi="Times New Roman" w:cs="Times New Roman"/>
          <w:sz w:val="30"/>
          <w:szCs w:val="30"/>
        </w:rPr>
        <w:t>»</w:t>
      </w:r>
      <w:r w:rsidR="00D94E6D" w:rsidRPr="005F63A0">
        <w:rPr>
          <w:rFonts w:ascii="Times New Roman" w:hAnsi="Times New Roman" w:cs="Times New Roman"/>
          <w:sz w:val="30"/>
          <w:szCs w:val="30"/>
        </w:rPr>
        <w:t xml:space="preserve"> __________202</w:t>
      </w:r>
      <w:r w:rsidR="00D94E6D">
        <w:rPr>
          <w:rFonts w:ascii="Times New Roman" w:hAnsi="Times New Roman" w:cs="Times New Roman"/>
          <w:sz w:val="30"/>
          <w:szCs w:val="30"/>
        </w:rPr>
        <w:t>1</w:t>
      </w:r>
    </w:p>
    <w:p w14:paraId="6B847010" w14:textId="77777777" w:rsidR="00D94E6D" w:rsidRDefault="00D94E6D" w:rsidP="00D94E6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2CC10B2" w14:textId="77777777" w:rsidR="00D94E6D" w:rsidRDefault="00D94E6D" w:rsidP="00D94E6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9A9524E" w14:textId="77777777" w:rsidR="00D94E6D" w:rsidRDefault="00D94E6D" w:rsidP="00D94E6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FC76BC6" w14:textId="77777777" w:rsidR="00D94E6D" w:rsidRDefault="00D94E6D" w:rsidP="00D94E6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7E8B6E" w14:textId="77777777" w:rsidR="00D94E6D" w:rsidRDefault="00D94E6D" w:rsidP="00D94E6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1B7E895" w14:textId="77777777" w:rsidR="00D94E6D" w:rsidRDefault="00D94E6D" w:rsidP="00D94E6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7626C01" w14:textId="77777777" w:rsidR="00D94E6D" w:rsidRDefault="00D94E6D" w:rsidP="00D94E6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5D62DF8" w14:textId="77777777" w:rsidR="00D94E6D" w:rsidRDefault="00D94E6D" w:rsidP="00D94E6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4AE4123" w14:textId="77777777" w:rsidR="00D94E6D" w:rsidRDefault="00D94E6D" w:rsidP="00D94E6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C059E7A" w14:textId="77777777" w:rsidR="00D94E6D" w:rsidRPr="00906AE1" w:rsidRDefault="00D94E6D" w:rsidP="00D94E6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6AE1">
        <w:rPr>
          <w:rFonts w:ascii="Times New Roman" w:hAnsi="Times New Roman" w:cs="Times New Roman"/>
          <w:b/>
          <w:sz w:val="30"/>
          <w:szCs w:val="30"/>
        </w:rPr>
        <w:t>РЕСПУБЛИКАНСКАЯ АВТОМАТИЗИРОВАННАЯ СИСТЕМА</w:t>
      </w:r>
    </w:p>
    <w:p w14:paraId="6E9D8216" w14:textId="77777777" w:rsidR="00D94E6D" w:rsidRDefault="00F14952" w:rsidP="00D94E6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</w:t>
      </w:r>
      <w:r w:rsidR="00D94E6D" w:rsidRPr="00906AE1">
        <w:rPr>
          <w:rFonts w:ascii="Times New Roman" w:hAnsi="Times New Roman" w:cs="Times New Roman"/>
          <w:b/>
          <w:sz w:val="30"/>
          <w:szCs w:val="30"/>
        </w:rPr>
        <w:t>ЭЛЕКТРОННОЕ ОБРАЗОВАНИЕ</w:t>
      </w:r>
      <w:r>
        <w:rPr>
          <w:rFonts w:ascii="Times New Roman" w:hAnsi="Times New Roman" w:cs="Times New Roman"/>
          <w:b/>
          <w:sz w:val="30"/>
          <w:szCs w:val="30"/>
        </w:rPr>
        <w:t>»</w:t>
      </w:r>
    </w:p>
    <w:p w14:paraId="2B94890B" w14:textId="77777777" w:rsidR="00D94E6D" w:rsidRDefault="00D94E6D" w:rsidP="00D94E6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C5A38FE" w14:textId="77777777" w:rsidR="00D94E6D" w:rsidRDefault="00D94E6D" w:rsidP="00D94E6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C496BD9" w14:textId="55B879F5" w:rsidR="00D94E6D" w:rsidRDefault="00D94E6D" w:rsidP="00D94E6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B33255">
        <w:rPr>
          <w:rFonts w:ascii="Times New Roman" w:hAnsi="Times New Roman" w:cs="Times New Roman"/>
          <w:sz w:val="30"/>
          <w:szCs w:val="30"/>
        </w:rPr>
        <w:t>Руководство Администратора</w:t>
      </w:r>
      <w:r w:rsidR="00562814">
        <w:rPr>
          <w:rFonts w:ascii="Times New Roman" w:hAnsi="Times New Roman" w:cs="Times New Roman"/>
          <w:sz w:val="30"/>
          <w:szCs w:val="30"/>
          <w:lang w:val="ru-RU"/>
        </w:rPr>
        <w:t xml:space="preserve"> региона</w:t>
      </w:r>
      <w:r w:rsidR="00193419">
        <w:rPr>
          <w:rFonts w:ascii="Times New Roman" w:hAnsi="Times New Roman" w:cs="Times New Roman"/>
          <w:sz w:val="30"/>
          <w:szCs w:val="30"/>
          <w:lang w:val="ru-RU"/>
        </w:rPr>
        <w:t>,</w:t>
      </w:r>
    </w:p>
    <w:p w14:paraId="212B90EF" w14:textId="183EB48F" w:rsidR="00193419" w:rsidRPr="00562814" w:rsidRDefault="00193419" w:rsidP="00D94E6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Оператора данных региона</w:t>
      </w:r>
    </w:p>
    <w:p w14:paraId="17BB3C2D" w14:textId="77777777" w:rsidR="00D94E6D" w:rsidRPr="007A0C04" w:rsidRDefault="00D94E6D" w:rsidP="00D94E6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50043BF" w14:textId="77777777" w:rsidR="00D94E6D" w:rsidRPr="007A0C04" w:rsidRDefault="00D94E6D" w:rsidP="00D94E6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65EBE">
        <w:rPr>
          <w:rFonts w:ascii="Times New Roman" w:hAnsi="Times New Roman" w:cs="Times New Roman"/>
          <w:sz w:val="30"/>
          <w:szCs w:val="30"/>
        </w:rPr>
        <w:t xml:space="preserve">на </w:t>
      </w:r>
      <w:r w:rsidR="007D0709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625494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E65EBE">
        <w:rPr>
          <w:rFonts w:ascii="Times New Roman" w:hAnsi="Times New Roman" w:cs="Times New Roman"/>
          <w:sz w:val="30"/>
          <w:szCs w:val="30"/>
        </w:rPr>
        <w:t xml:space="preserve"> листах</w:t>
      </w:r>
    </w:p>
    <w:p w14:paraId="7633AF1B" w14:textId="77777777" w:rsidR="00D94E6D" w:rsidRDefault="00D94E6D" w:rsidP="00D94E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D18BE8" w14:textId="77777777" w:rsidR="00D94E6D" w:rsidRDefault="00D94E6D" w:rsidP="00D94E6D">
      <w:pPr>
        <w:rPr>
          <w:rFonts w:ascii="Times New Roman" w:hAnsi="Times New Roman" w:cs="Times New Roman"/>
          <w:sz w:val="28"/>
          <w:szCs w:val="28"/>
        </w:rPr>
      </w:pPr>
    </w:p>
    <w:p w14:paraId="7CF108BD" w14:textId="77777777" w:rsidR="00D94E6D" w:rsidRDefault="00D94E6D" w:rsidP="00D94E6D">
      <w:pPr>
        <w:rPr>
          <w:rFonts w:ascii="Times New Roman" w:hAnsi="Times New Roman" w:cs="Times New Roman"/>
          <w:sz w:val="28"/>
          <w:szCs w:val="28"/>
        </w:rPr>
      </w:pPr>
    </w:p>
    <w:p w14:paraId="45E9231C" w14:textId="77777777" w:rsidR="00D94E6D" w:rsidRDefault="00D94E6D" w:rsidP="00D94E6D">
      <w:pPr>
        <w:rPr>
          <w:rFonts w:ascii="Times New Roman" w:hAnsi="Times New Roman" w:cs="Times New Roman"/>
          <w:sz w:val="28"/>
          <w:szCs w:val="28"/>
        </w:rPr>
      </w:pPr>
    </w:p>
    <w:p w14:paraId="1BF4CB1B" w14:textId="77777777" w:rsidR="00D94E6D" w:rsidRDefault="00D94E6D" w:rsidP="00D94E6D">
      <w:pPr>
        <w:rPr>
          <w:rFonts w:ascii="Times New Roman" w:hAnsi="Times New Roman" w:cs="Times New Roman"/>
          <w:sz w:val="28"/>
          <w:szCs w:val="28"/>
        </w:rPr>
      </w:pPr>
    </w:p>
    <w:p w14:paraId="19208DCC" w14:textId="77777777" w:rsidR="00D94E6D" w:rsidRDefault="00D94E6D" w:rsidP="00D94E6D">
      <w:pPr>
        <w:rPr>
          <w:rFonts w:ascii="Times New Roman" w:hAnsi="Times New Roman" w:cs="Times New Roman"/>
          <w:sz w:val="28"/>
          <w:szCs w:val="28"/>
        </w:rPr>
      </w:pPr>
    </w:p>
    <w:p w14:paraId="10EC8D6D" w14:textId="77777777" w:rsidR="00D94E6D" w:rsidRDefault="00D94E6D" w:rsidP="00D94E6D">
      <w:pPr>
        <w:rPr>
          <w:rFonts w:ascii="Times New Roman" w:hAnsi="Times New Roman" w:cs="Times New Roman"/>
          <w:sz w:val="28"/>
          <w:szCs w:val="28"/>
        </w:rPr>
      </w:pPr>
    </w:p>
    <w:p w14:paraId="5DFA388E" w14:textId="77777777" w:rsidR="00D94E6D" w:rsidRDefault="00D94E6D" w:rsidP="00D94E6D">
      <w:pPr>
        <w:rPr>
          <w:rFonts w:ascii="Times New Roman" w:hAnsi="Times New Roman" w:cs="Times New Roman"/>
          <w:sz w:val="28"/>
          <w:szCs w:val="28"/>
        </w:rPr>
      </w:pPr>
    </w:p>
    <w:p w14:paraId="635894FF" w14:textId="77777777" w:rsidR="00D94E6D" w:rsidRDefault="00D94E6D" w:rsidP="00D94E6D">
      <w:pPr>
        <w:rPr>
          <w:rFonts w:ascii="Times New Roman" w:hAnsi="Times New Roman" w:cs="Times New Roman"/>
          <w:sz w:val="28"/>
          <w:szCs w:val="28"/>
        </w:rPr>
      </w:pPr>
    </w:p>
    <w:p w14:paraId="5858ECAD" w14:textId="77777777" w:rsidR="00D94E6D" w:rsidRDefault="00D94E6D" w:rsidP="00D94E6D">
      <w:pPr>
        <w:rPr>
          <w:rFonts w:ascii="Times New Roman" w:hAnsi="Times New Roman" w:cs="Times New Roman"/>
          <w:sz w:val="28"/>
          <w:szCs w:val="28"/>
        </w:rPr>
      </w:pPr>
    </w:p>
    <w:p w14:paraId="667C9438" w14:textId="77777777" w:rsidR="00D94E6D" w:rsidRDefault="00D94E6D" w:rsidP="00D94E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2021</w:t>
      </w:r>
    </w:p>
    <w:p w14:paraId="544F0D59" w14:textId="77777777" w:rsidR="00166B67" w:rsidRDefault="00166B67">
      <w:pPr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BFE379" w14:textId="77777777" w:rsidR="00D94E6D" w:rsidRDefault="00D94E6D">
      <w:pPr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6987D" w14:textId="145875D3" w:rsidR="00D94E6D" w:rsidRDefault="00D94E6D">
      <w:pPr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ACE0EB" w14:textId="3DA37510" w:rsidR="00082159" w:rsidRDefault="00082159">
      <w:pPr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CEB45D" w14:textId="67690EBA" w:rsidR="00082159" w:rsidRDefault="00082159">
      <w:pPr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66E5D0" w14:textId="01A34B54" w:rsidR="00082159" w:rsidRDefault="00082159">
      <w:pPr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8D7642" w14:textId="77777777" w:rsidR="00082159" w:rsidRDefault="00082159">
      <w:pPr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4FC811AC" w14:textId="77777777" w:rsidR="00166B67" w:rsidRDefault="00FD60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Times New Roman" w:eastAsia="Times New Roman" w:hAnsi="Times New Roman" w:cs="Times New Roman"/>
          <w:color w:val="366091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366091"/>
          <w:sz w:val="28"/>
          <w:szCs w:val="28"/>
        </w:rPr>
        <w:lastRenderedPageBreak/>
        <w:t>Оглавление</w:t>
      </w:r>
    </w:p>
    <w:sdt>
      <w:sdtPr>
        <w:id w:val="328340161"/>
        <w:docPartObj>
          <w:docPartGallery w:val="Table of Contents"/>
          <w:docPartUnique/>
        </w:docPartObj>
      </w:sdtPr>
      <w:sdtEndPr/>
      <w:sdtContent>
        <w:p w14:paraId="495AD0C6" w14:textId="77777777" w:rsidR="00166B67" w:rsidRPr="009119C4" w:rsidRDefault="00FD60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o7alnk">
            <w:r w:rsidRPr="009119C4">
              <w:rPr>
                <w:rFonts w:ascii="Times New Roman" w:hAnsi="Times New Roman" w:cs="Times New Roman"/>
                <w:color w:val="000000"/>
              </w:rPr>
              <w:t>1.</w:t>
            </w:r>
          </w:hyperlink>
          <w:hyperlink w:anchor="_heading=h.3o7alnk">
            <w:r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Pr="009119C4">
            <w:rPr>
              <w:rFonts w:ascii="Times New Roman" w:hAnsi="Times New Roman" w:cs="Times New Roman"/>
            </w:rPr>
            <w:fldChar w:fldCharType="begin"/>
          </w:r>
          <w:r w:rsidRPr="009119C4">
            <w:rPr>
              <w:rFonts w:ascii="Times New Roman" w:hAnsi="Times New Roman" w:cs="Times New Roman"/>
            </w:rPr>
            <w:instrText xml:space="preserve"> PAGEREF _heading=h.3o7alnk \h </w:instrText>
          </w:r>
          <w:r w:rsidRPr="009119C4">
            <w:rPr>
              <w:rFonts w:ascii="Times New Roman" w:hAnsi="Times New Roman" w:cs="Times New Roman"/>
            </w:rPr>
          </w:r>
          <w:r w:rsidRPr="009119C4">
            <w:rPr>
              <w:rFonts w:ascii="Times New Roman" w:hAnsi="Times New Roman" w:cs="Times New Roman"/>
            </w:rPr>
            <w:fldChar w:fldCharType="separate"/>
          </w:r>
          <w:r w:rsidRPr="009119C4">
            <w:rPr>
              <w:rFonts w:ascii="Times New Roman" w:hAnsi="Times New Roman" w:cs="Times New Roman"/>
              <w:color w:val="000000"/>
            </w:rPr>
            <w:t>ВВЕДЕНИЕ</w:t>
          </w:r>
          <w:r w:rsidRPr="009119C4">
            <w:rPr>
              <w:rFonts w:ascii="Times New Roman" w:hAnsi="Times New Roman" w:cs="Times New Roman"/>
              <w:color w:val="000000"/>
            </w:rPr>
            <w:tab/>
            <w:t>3</w:t>
          </w:r>
          <w:r w:rsidRPr="009119C4">
            <w:rPr>
              <w:rFonts w:ascii="Times New Roman" w:hAnsi="Times New Roman" w:cs="Times New Roman"/>
            </w:rPr>
            <w:fldChar w:fldCharType="end"/>
          </w:r>
        </w:p>
        <w:p w14:paraId="3C080BE1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2u6wntf">
            <w:r w:rsidR="00FD60D0" w:rsidRPr="009119C4">
              <w:rPr>
                <w:rFonts w:ascii="Times New Roman" w:hAnsi="Times New Roman" w:cs="Times New Roman"/>
                <w:color w:val="000000"/>
              </w:rPr>
              <w:t>1.1.</w:t>
            </w:r>
          </w:hyperlink>
          <w:hyperlink w:anchor="_heading=h.2u6wntf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_heading=h.2u6wntf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Область применения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3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1BBC8950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19c6y18">
            <w:r w:rsidR="00FD60D0" w:rsidRPr="009119C4">
              <w:rPr>
                <w:rFonts w:ascii="Times New Roman" w:hAnsi="Times New Roman" w:cs="Times New Roman"/>
                <w:color w:val="000000"/>
              </w:rPr>
              <w:t>1.2.</w:t>
            </w:r>
          </w:hyperlink>
          <w:hyperlink w:anchor="_heading=h.19c6y18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_heading=h.19c6y18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Краткое описание возможностей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3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2AEC7BFC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3tbugp1">
            <w:r w:rsidR="00FD60D0" w:rsidRPr="009119C4">
              <w:rPr>
                <w:rFonts w:ascii="Times New Roman" w:hAnsi="Times New Roman" w:cs="Times New Roman"/>
                <w:color w:val="000000"/>
              </w:rPr>
              <w:t>1.3.</w:t>
            </w:r>
          </w:hyperlink>
          <w:hyperlink w:anchor="_heading=h.3tbugp1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_heading=h.3tbugp1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Уровень подготовки пользователей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3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4D5D35AF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28h4qwu">
            <w:r w:rsidR="00FD60D0" w:rsidRPr="009119C4">
              <w:rPr>
                <w:rFonts w:ascii="Times New Roman" w:hAnsi="Times New Roman" w:cs="Times New Roman"/>
                <w:color w:val="000000"/>
              </w:rPr>
              <w:t>2.</w:t>
            </w:r>
          </w:hyperlink>
          <w:hyperlink w:anchor="_heading=h.28h4qwu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_heading=h.28h4qwu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НАЗНАЧЕНИЕ И УСЛОВИЯ ПРИМЕНЕНИЯ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4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0BE14AD3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nmf14n">
            <w:r w:rsidR="00FD60D0" w:rsidRPr="009119C4">
              <w:rPr>
                <w:rFonts w:ascii="Times New Roman" w:hAnsi="Times New Roman" w:cs="Times New Roman"/>
                <w:color w:val="000000"/>
              </w:rPr>
              <w:t>2.1.</w:t>
            </w:r>
          </w:hyperlink>
          <w:hyperlink w:anchor="_heading=h.nmf14n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_heading=h.nmf14n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Автоматизируемые виды деятельности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4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5D0048BB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37m2jsg">
            <w:r w:rsidR="00FD60D0" w:rsidRPr="009119C4">
              <w:rPr>
                <w:rFonts w:ascii="Times New Roman" w:hAnsi="Times New Roman" w:cs="Times New Roman"/>
                <w:color w:val="000000"/>
              </w:rPr>
              <w:t>2.2.</w:t>
            </w:r>
          </w:hyperlink>
          <w:hyperlink w:anchor="_heading=h.37m2jsg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_heading=h.37m2jsg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Программные и аппаратные требования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4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6EF32418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1mrcu09">
            <w:r w:rsidR="00FD60D0" w:rsidRPr="009119C4">
              <w:rPr>
                <w:rFonts w:ascii="Times New Roman" w:hAnsi="Times New Roman" w:cs="Times New Roman"/>
                <w:color w:val="000000"/>
              </w:rPr>
              <w:t>3.</w:t>
            </w:r>
          </w:hyperlink>
          <w:hyperlink w:anchor="_heading=h.1mrcu09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_heading=h.1mrcu09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ОПИСАНИЕ ФУНКЦИЙ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5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00BC97B8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46r0co2">
            <w:r w:rsidR="00FD60D0" w:rsidRPr="009119C4">
              <w:rPr>
                <w:rFonts w:ascii="Times New Roman" w:hAnsi="Times New Roman" w:cs="Times New Roman"/>
                <w:color w:val="000000"/>
              </w:rPr>
              <w:t>3.1.</w:t>
            </w:r>
          </w:hyperlink>
          <w:hyperlink w:anchor="_heading=h.46r0co2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_heading=h.46r0co2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Авторизация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5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5E153001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2lwamvv">
            <w:r w:rsidR="00FD60D0" w:rsidRPr="009119C4">
              <w:rPr>
                <w:rFonts w:ascii="Times New Roman" w:hAnsi="Times New Roman" w:cs="Times New Roman"/>
                <w:color w:val="000000"/>
              </w:rPr>
              <w:t>3.2.</w:t>
            </w:r>
          </w:hyperlink>
          <w:hyperlink w:anchor="_heading=h.2lwamvv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_heading=h.2lwamvv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 xml:space="preserve">Раздел </w:t>
          </w:r>
          <w:r w:rsidR="00F14952">
            <w:rPr>
              <w:rFonts w:ascii="Times New Roman" w:hAnsi="Times New Roman" w:cs="Times New Roman"/>
              <w:color w:val="000000"/>
            </w:rPr>
            <w:t>«</w:t>
          </w:r>
          <w:r w:rsidR="00FD60D0" w:rsidRPr="009119C4">
            <w:rPr>
              <w:rFonts w:ascii="Times New Roman" w:hAnsi="Times New Roman" w:cs="Times New Roman"/>
              <w:color w:val="000000"/>
            </w:rPr>
            <w:t>Журнал поручений</w:t>
          </w:r>
          <w:r w:rsidR="0014758C">
            <w:rPr>
              <w:rFonts w:ascii="Times New Roman" w:hAnsi="Times New Roman" w:cs="Times New Roman"/>
              <w:color w:val="000000"/>
            </w:rPr>
            <w:t>»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5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6DDF7F1D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111kx3o">
            <w:r w:rsidR="00FD60D0" w:rsidRPr="009119C4">
              <w:rPr>
                <w:rFonts w:ascii="Times New Roman" w:hAnsi="Times New Roman" w:cs="Times New Roman"/>
                <w:color w:val="000000"/>
              </w:rPr>
              <w:t>3.2.1.</w:t>
            </w:r>
          </w:hyperlink>
          <w:hyperlink w:anchor="_heading=h.111kx3o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_heading=h.111kx3o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Список поручений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6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321C5E4B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3l18frh">
            <w:r w:rsidR="00FD60D0" w:rsidRPr="009119C4">
              <w:rPr>
                <w:rFonts w:ascii="Times New Roman" w:hAnsi="Times New Roman" w:cs="Times New Roman"/>
                <w:color w:val="000000"/>
              </w:rPr>
              <w:t>3.2.2.</w:t>
            </w:r>
          </w:hyperlink>
          <w:hyperlink w:anchor="_heading=h.3l18frh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_heading=h.3l18frh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Контроль выполнения поручений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7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055A2650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206ipza">
            <w:r w:rsidR="00FD60D0" w:rsidRPr="009119C4">
              <w:rPr>
                <w:rFonts w:ascii="Times New Roman" w:hAnsi="Times New Roman" w:cs="Times New Roman"/>
                <w:color w:val="000000"/>
              </w:rPr>
              <w:t>3.3.</w:t>
            </w:r>
          </w:hyperlink>
          <w:hyperlink w:anchor="_heading=h.206ipza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_heading=h.206ipza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 xml:space="preserve">Раздел </w:t>
          </w:r>
          <w:r w:rsidR="00F14952">
            <w:rPr>
              <w:rFonts w:ascii="Times New Roman" w:hAnsi="Times New Roman" w:cs="Times New Roman"/>
              <w:color w:val="000000"/>
            </w:rPr>
            <w:t>«</w:t>
          </w:r>
          <w:r w:rsidR="00FD60D0" w:rsidRPr="009119C4">
            <w:rPr>
              <w:rFonts w:ascii="Times New Roman" w:hAnsi="Times New Roman" w:cs="Times New Roman"/>
              <w:color w:val="000000"/>
            </w:rPr>
            <w:t>Сводные отчеты</w:t>
          </w:r>
          <w:r w:rsidR="0014758C">
            <w:rPr>
              <w:rFonts w:ascii="Times New Roman" w:hAnsi="Times New Roman" w:cs="Times New Roman"/>
              <w:color w:val="000000"/>
            </w:rPr>
            <w:t>»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10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6E7C6DFA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4k668n3">
            <w:r w:rsidR="00FD60D0" w:rsidRPr="009119C4">
              <w:rPr>
                <w:rFonts w:ascii="Times New Roman" w:hAnsi="Times New Roman" w:cs="Times New Roman"/>
                <w:color w:val="000000"/>
              </w:rPr>
              <w:t>3.4.</w:t>
            </w:r>
          </w:hyperlink>
          <w:hyperlink w:anchor="_heading=h.4k668n3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_heading=h.4k668n3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 xml:space="preserve">Раздел </w:t>
          </w:r>
          <w:r w:rsidR="00F14952">
            <w:rPr>
              <w:rFonts w:ascii="Times New Roman" w:hAnsi="Times New Roman" w:cs="Times New Roman"/>
              <w:color w:val="000000"/>
            </w:rPr>
            <w:t>«</w:t>
          </w:r>
          <w:r w:rsidR="00FD60D0" w:rsidRPr="009119C4">
            <w:rPr>
              <w:rFonts w:ascii="Times New Roman" w:hAnsi="Times New Roman" w:cs="Times New Roman"/>
              <w:color w:val="000000"/>
            </w:rPr>
            <w:t>Учреждения и пользователи</w:t>
          </w:r>
          <w:r w:rsidR="0014758C">
            <w:rPr>
              <w:rFonts w:ascii="Times New Roman" w:hAnsi="Times New Roman" w:cs="Times New Roman"/>
              <w:color w:val="000000"/>
            </w:rPr>
            <w:t>»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13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36940263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2zbgiuw">
            <w:r w:rsidR="00FD60D0" w:rsidRPr="009119C4">
              <w:rPr>
                <w:rFonts w:ascii="Times New Roman" w:hAnsi="Times New Roman" w:cs="Times New Roman"/>
                <w:color w:val="000000"/>
              </w:rPr>
              <w:t>3.4.1.</w:t>
            </w:r>
          </w:hyperlink>
          <w:hyperlink w:anchor="_heading=h.2zbgiuw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_heading=h.2zbgiuw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Список учреждений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13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672C5F76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1egqt2p">
            <w:r w:rsidR="00FD60D0" w:rsidRPr="009119C4">
              <w:rPr>
                <w:rFonts w:ascii="Times New Roman" w:hAnsi="Times New Roman" w:cs="Times New Roman"/>
                <w:color w:val="000000"/>
              </w:rPr>
              <w:t>3.4.1.1.</w:t>
            </w:r>
          </w:hyperlink>
          <w:hyperlink w:anchor="_heading=h.1egqt2p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_heading=h.1egqt2p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Редактирование учреждений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15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2C57275B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3ygebqi">
            <w:r w:rsidR="00FD60D0" w:rsidRPr="009119C4">
              <w:rPr>
                <w:rFonts w:ascii="Times New Roman" w:hAnsi="Times New Roman" w:cs="Times New Roman"/>
                <w:color w:val="000000"/>
              </w:rPr>
              <w:t>3.4.2.</w:t>
            </w:r>
          </w:hyperlink>
          <w:hyperlink w:anchor="_heading=h.3ygebqi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_heading=h.3ygebqi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 xml:space="preserve">Подраздел </w:t>
          </w:r>
          <w:r w:rsidR="00F14952">
            <w:rPr>
              <w:rFonts w:ascii="Times New Roman" w:hAnsi="Times New Roman" w:cs="Times New Roman"/>
              <w:color w:val="000000"/>
            </w:rPr>
            <w:t>«</w:t>
          </w:r>
          <w:r w:rsidR="00FD60D0" w:rsidRPr="009119C4">
            <w:rPr>
              <w:rFonts w:ascii="Times New Roman" w:hAnsi="Times New Roman" w:cs="Times New Roman"/>
              <w:color w:val="000000"/>
            </w:rPr>
            <w:t>Регистр пользователей</w:t>
          </w:r>
          <w:r w:rsidR="0014758C">
            <w:rPr>
              <w:rFonts w:ascii="Times New Roman" w:hAnsi="Times New Roman" w:cs="Times New Roman"/>
              <w:color w:val="000000"/>
            </w:rPr>
            <w:t>»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17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268DA0B5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2dlolyb">
            <w:r w:rsidR="00FD60D0" w:rsidRPr="009119C4">
              <w:rPr>
                <w:rFonts w:ascii="Times New Roman" w:hAnsi="Times New Roman" w:cs="Times New Roman"/>
                <w:color w:val="000000"/>
              </w:rPr>
              <w:t>3.4.2.1.</w:t>
            </w:r>
          </w:hyperlink>
          <w:hyperlink w:anchor="_heading=h.2dlolyb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_heading=h.2dlolyb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Список пользователей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17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225B00A5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sqyw64">
            <w:r w:rsidR="00FD60D0" w:rsidRPr="009119C4">
              <w:rPr>
                <w:rFonts w:ascii="Times New Roman" w:hAnsi="Times New Roman" w:cs="Times New Roman"/>
                <w:color w:val="000000"/>
              </w:rPr>
              <w:t>3.4.2.2.</w:t>
            </w:r>
          </w:hyperlink>
          <w:hyperlink w:anchor="_heading=h.sqyw64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_heading=h.sqyw64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Роли пользователей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18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183478F5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3cqmetx">
            <w:r w:rsidR="00FD60D0" w:rsidRPr="009119C4">
              <w:rPr>
                <w:rFonts w:ascii="Times New Roman" w:hAnsi="Times New Roman" w:cs="Times New Roman"/>
                <w:color w:val="000000"/>
              </w:rPr>
              <w:t>3.4.2.3.</w:t>
            </w:r>
          </w:hyperlink>
          <w:hyperlink w:anchor="_heading=h.3cqmetx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_heading=h.3cqmetx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Права доступа пользователей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19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30111FA1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1rvwp1q">
            <w:r w:rsidR="00FD60D0" w:rsidRPr="009119C4">
              <w:rPr>
                <w:rFonts w:ascii="Times New Roman" w:hAnsi="Times New Roman" w:cs="Times New Roman"/>
                <w:color w:val="000000"/>
              </w:rPr>
              <w:t>3.4.2.4.</w:t>
            </w:r>
          </w:hyperlink>
          <w:hyperlink w:anchor="_heading=h.1rvwp1q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_heading=h.1rvwp1q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Управление пользователями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20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1BF7280D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4bvk7pj">
            <w:r w:rsidR="00FD60D0" w:rsidRPr="009119C4">
              <w:rPr>
                <w:rFonts w:ascii="Times New Roman" w:hAnsi="Times New Roman" w:cs="Times New Roman"/>
                <w:color w:val="000000"/>
              </w:rPr>
              <w:t>3.5.</w:t>
            </w:r>
          </w:hyperlink>
          <w:hyperlink w:anchor="_heading=h.4bvk7pj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_heading=h.4bvk7pj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 xml:space="preserve">Раздел </w:t>
          </w:r>
          <w:r w:rsidR="00F14952">
            <w:rPr>
              <w:rFonts w:ascii="Times New Roman" w:hAnsi="Times New Roman" w:cs="Times New Roman"/>
              <w:color w:val="000000"/>
            </w:rPr>
            <w:t>«</w:t>
          </w:r>
          <w:r w:rsidR="00FD60D0" w:rsidRPr="009119C4">
            <w:rPr>
              <w:rFonts w:ascii="Times New Roman" w:hAnsi="Times New Roman" w:cs="Times New Roman"/>
              <w:color w:val="000000"/>
            </w:rPr>
            <w:t>Администрирование</w:t>
          </w:r>
          <w:r w:rsidR="0014758C">
            <w:rPr>
              <w:rFonts w:ascii="Times New Roman" w:hAnsi="Times New Roman" w:cs="Times New Roman"/>
              <w:color w:val="000000"/>
            </w:rPr>
            <w:t>»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21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73C835EA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2r0uhxc">
            <w:r w:rsidR="00FD60D0" w:rsidRPr="009119C4">
              <w:rPr>
                <w:rFonts w:ascii="Times New Roman" w:hAnsi="Times New Roman" w:cs="Times New Roman"/>
                <w:color w:val="000000"/>
              </w:rPr>
              <w:t>3.5.1.</w:t>
            </w:r>
          </w:hyperlink>
          <w:hyperlink w:anchor="_heading=h.2r0uhxc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_heading=h.2r0uhxc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 xml:space="preserve">Подраздел </w:t>
          </w:r>
          <w:r w:rsidR="00F14952">
            <w:rPr>
              <w:rFonts w:ascii="Times New Roman" w:hAnsi="Times New Roman" w:cs="Times New Roman"/>
              <w:color w:val="000000"/>
            </w:rPr>
            <w:t>«</w:t>
          </w:r>
          <w:r w:rsidR="00FD60D0" w:rsidRPr="009119C4">
            <w:rPr>
              <w:rFonts w:ascii="Times New Roman" w:hAnsi="Times New Roman" w:cs="Times New Roman"/>
              <w:color w:val="000000"/>
            </w:rPr>
            <w:t>Журнал аудита</w:t>
          </w:r>
          <w:r w:rsidR="0014758C">
            <w:rPr>
              <w:rFonts w:ascii="Times New Roman" w:hAnsi="Times New Roman" w:cs="Times New Roman"/>
              <w:color w:val="000000"/>
            </w:rPr>
            <w:t>»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21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62C93EE0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1664s55">
            <w:r w:rsidR="00FD60D0" w:rsidRPr="009119C4">
              <w:rPr>
                <w:rFonts w:ascii="Times New Roman" w:hAnsi="Times New Roman" w:cs="Times New Roman"/>
                <w:color w:val="000000"/>
              </w:rPr>
              <w:t>3.5.1.1.</w:t>
            </w:r>
          </w:hyperlink>
          <w:hyperlink w:anchor="_heading=h.1664s55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_heading=h.1664s55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Список событий информационной безопасности.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22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5D7E14BB" w14:textId="77777777" w:rsidR="00166B67" w:rsidRPr="009119C4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623"/>
            </w:tabs>
            <w:spacing w:after="100"/>
            <w:ind w:left="220"/>
            <w:rPr>
              <w:rFonts w:ascii="Times New Roman" w:eastAsia="Cambria" w:hAnsi="Times New Roman" w:cs="Times New Roman"/>
              <w:color w:val="000000"/>
            </w:rPr>
          </w:pPr>
          <w:hyperlink w:anchor="_heading=h.3q5sasy">
            <w:r w:rsidR="00FD60D0" w:rsidRPr="009119C4">
              <w:rPr>
                <w:rFonts w:ascii="Times New Roman" w:hAnsi="Times New Roman" w:cs="Times New Roman"/>
                <w:color w:val="000000"/>
              </w:rPr>
              <w:t>3.5.1.2.</w:t>
            </w:r>
          </w:hyperlink>
          <w:hyperlink w:anchor="_heading=h.3q5sasy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_heading=h.3q5sasy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Детализация события информационной безопасности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23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48EE1F5A" w14:textId="77777777" w:rsidR="00166B67" w:rsidRDefault="007346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3"/>
            </w:tabs>
            <w:spacing w:after="100"/>
            <w:ind w:left="220"/>
            <w:rPr>
              <w:rFonts w:ascii="Cambria" w:eastAsia="Cambria" w:hAnsi="Cambria" w:cs="Cambria"/>
              <w:color w:val="000000"/>
            </w:rPr>
          </w:pPr>
          <w:hyperlink w:anchor="_heading=h.25b2l0r">
            <w:r w:rsidR="00FD60D0" w:rsidRPr="009119C4">
              <w:rPr>
                <w:rFonts w:ascii="Times New Roman" w:hAnsi="Times New Roman" w:cs="Times New Roman"/>
                <w:color w:val="000000"/>
              </w:rPr>
              <w:t>3.6.</w:t>
            </w:r>
          </w:hyperlink>
          <w:hyperlink w:anchor="_heading=h.25b2l0r">
            <w:r w:rsidR="00FD60D0" w:rsidRPr="009119C4">
              <w:rPr>
                <w:rFonts w:ascii="Times New Roman" w:eastAsia="Cambria" w:hAnsi="Times New Roman" w:cs="Times New Roman"/>
                <w:color w:val="000000"/>
              </w:rPr>
              <w:tab/>
            </w:r>
          </w:hyperlink>
          <w:r w:rsidR="00FD60D0" w:rsidRPr="009119C4">
            <w:rPr>
              <w:rFonts w:ascii="Times New Roman" w:hAnsi="Times New Roman" w:cs="Times New Roman"/>
            </w:rPr>
            <w:fldChar w:fldCharType="begin"/>
          </w:r>
          <w:r w:rsidR="00FD60D0" w:rsidRPr="009119C4">
            <w:rPr>
              <w:rFonts w:ascii="Times New Roman" w:hAnsi="Times New Roman" w:cs="Times New Roman"/>
            </w:rPr>
            <w:instrText xml:space="preserve"> PAGEREF _heading=h.25b2l0r \h </w:instrText>
          </w:r>
          <w:r w:rsidR="00FD60D0" w:rsidRPr="009119C4">
            <w:rPr>
              <w:rFonts w:ascii="Times New Roman" w:hAnsi="Times New Roman" w:cs="Times New Roman"/>
            </w:rPr>
          </w:r>
          <w:r w:rsidR="00FD60D0" w:rsidRPr="009119C4">
            <w:rPr>
              <w:rFonts w:ascii="Times New Roman" w:hAnsi="Times New Roman" w:cs="Times New Roman"/>
            </w:rPr>
            <w:fldChar w:fldCharType="separate"/>
          </w:r>
          <w:r w:rsidR="00FD60D0" w:rsidRPr="009119C4">
            <w:rPr>
              <w:rFonts w:ascii="Times New Roman" w:hAnsi="Times New Roman" w:cs="Times New Roman"/>
              <w:color w:val="000000"/>
            </w:rPr>
            <w:t>Выход из системы</w:t>
          </w:r>
          <w:r w:rsidR="00FD60D0" w:rsidRPr="009119C4">
            <w:rPr>
              <w:rFonts w:ascii="Times New Roman" w:hAnsi="Times New Roman" w:cs="Times New Roman"/>
              <w:color w:val="000000"/>
            </w:rPr>
            <w:tab/>
            <w:t>24</w:t>
          </w:r>
          <w:r w:rsidR="00FD60D0" w:rsidRPr="009119C4">
            <w:rPr>
              <w:rFonts w:ascii="Times New Roman" w:hAnsi="Times New Roman" w:cs="Times New Roman"/>
            </w:rPr>
            <w:fldChar w:fldCharType="end"/>
          </w:r>
        </w:p>
        <w:p w14:paraId="72359C3B" w14:textId="77777777" w:rsidR="00166B67" w:rsidRDefault="00FD60D0">
          <w:r>
            <w:fldChar w:fldCharType="end"/>
          </w:r>
        </w:p>
      </w:sdtContent>
    </w:sdt>
    <w:p w14:paraId="0DB769CA" w14:textId="77777777" w:rsidR="00166B67" w:rsidRDefault="00FD60D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506222A7" w14:textId="77777777" w:rsidR="00166B67" w:rsidRDefault="00166B67">
      <w:pPr>
        <w:keepNext/>
        <w:keepLines/>
        <w:spacing w:before="4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D84A51" w14:textId="77777777" w:rsidR="00166B67" w:rsidRPr="00FD6D95" w:rsidRDefault="00FD60D0">
      <w:pPr>
        <w:keepNext/>
        <w:keepLines/>
        <w:spacing w:before="4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b/>
          <w:sz w:val="26"/>
          <w:szCs w:val="26"/>
        </w:rPr>
        <w:t>ПЕРЕЧЕНЬ УСЛОВНЫХ СОКРАЩЕНИЙ</w:t>
      </w:r>
    </w:p>
    <w:p w14:paraId="07A7E39D" w14:textId="77777777" w:rsidR="00166B67" w:rsidRPr="00FD6D95" w:rsidRDefault="00166B67">
      <w:pPr>
        <w:spacing w:line="288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4ED3BDE0" w14:textId="77777777" w:rsidR="00166B67" w:rsidRPr="00FD6D95" w:rsidRDefault="00FD60D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ГИАЦ - главный информационно-аналитический центр</w:t>
      </w:r>
    </w:p>
    <w:p w14:paraId="2C280AED" w14:textId="77777777" w:rsidR="00166B67" w:rsidRPr="00FD6D95" w:rsidRDefault="00FD60D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Министерства образования Республики Беларусь.</w:t>
      </w:r>
    </w:p>
    <w:p w14:paraId="1737E3B1" w14:textId="77777777" w:rsidR="00166B67" w:rsidRPr="00FD6D95" w:rsidRDefault="00FD60D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ОСО - общее среднее образование.</w:t>
      </w:r>
    </w:p>
    <w:p w14:paraId="5626BC9D" w14:textId="77777777" w:rsidR="00166B67" w:rsidRPr="00FD6D95" w:rsidRDefault="00FD60D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РАС - республиканская автоматизированная система.</w:t>
      </w:r>
    </w:p>
    <w:p w14:paraId="271EBF88" w14:textId="77777777" w:rsidR="00166B67" w:rsidRPr="00FD6D95" w:rsidRDefault="00FD60D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СИСТЕМА – республиканская автоматизированная система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Электронное образование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1A69ED8" w14:textId="77777777" w:rsidR="00166B67" w:rsidRPr="00FD6D95" w:rsidRDefault="00FD60D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СМ - Совет Министров Республики Беларусь.</w:t>
      </w:r>
    </w:p>
    <w:p w14:paraId="5028A786" w14:textId="77777777" w:rsidR="00166B67" w:rsidRPr="00FD6D95" w:rsidRDefault="00FD60D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УВО - учреждения высшего образования.</w:t>
      </w:r>
    </w:p>
    <w:p w14:paraId="42AF9E77" w14:textId="77777777" w:rsidR="00166B67" w:rsidRPr="00FD6D95" w:rsidRDefault="00FD60D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УПТО - учреждения профессионально-технического образования.</w:t>
      </w:r>
    </w:p>
    <w:p w14:paraId="665F0C73" w14:textId="77777777" w:rsidR="00166B67" w:rsidRPr="00FD6D95" w:rsidRDefault="00FD60D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УССО - учреждения среднего специального образования.</w:t>
      </w:r>
    </w:p>
    <w:p w14:paraId="676D9415" w14:textId="77777777" w:rsidR="00166B67" w:rsidRPr="00FD6D95" w:rsidRDefault="00FD60D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ЭЦП - электронная цифровая подпись: последовательность символов, являющаяся реквизитом электронного документа и предназначенная для подтверждения его целостности и подлинности.</w:t>
      </w:r>
    </w:p>
    <w:p w14:paraId="71D6D094" w14:textId="77777777" w:rsidR="00166B67" w:rsidRPr="00FD6D95" w:rsidRDefault="00FD60D0" w:rsidP="00FD768E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bookmarkStart w:id="2" w:name="_heading=h.3o7alnk" w:colFirst="0" w:colLast="0"/>
      <w:bookmarkEnd w:id="2"/>
      <w:r w:rsidRPr="00FD6D95">
        <w:rPr>
          <w:sz w:val="26"/>
          <w:szCs w:val="26"/>
        </w:rPr>
        <w:t>ВВЕДЕНИЕ</w:t>
      </w:r>
    </w:p>
    <w:p w14:paraId="590CADA2" w14:textId="77777777" w:rsidR="00166B67" w:rsidRPr="00FD6D95" w:rsidRDefault="00FD60D0" w:rsidP="00FD768E">
      <w:pPr>
        <w:pStyle w:val="1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bookmarkStart w:id="3" w:name="_heading=h.2u6wntf" w:colFirst="0" w:colLast="0"/>
      <w:bookmarkEnd w:id="3"/>
      <w:r w:rsidRPr="00FD6D95">
        <w:rPr>
          <w:color w:val="000000"/>
          <w:sz w:val="26"/>
          <w:szCs w:val="26"/>
        </w:rPr>
        <w:t>Область применения</w:t>
      </w:r>
    </w:p>
    <w:p w14:paraId="566E0108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bookmarkStart w:id="4" w:name="_heading=h.2et92p0" w:colFirst="0" w:colLast="0"/>
      <w:bookmarkEnd w:id="4"/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Настоящее руководство описывает действия специалистов органов управления системой образования при работе с Системой.</w:t>
      </w:r>
    </w:p>
    <w:p w14:paraId="552A804C" w14:textId="77777777" w:rsidR="00166B67" w:rsidRPr="00FD6D95" w:rsidRDefault="00FD60D0" w:rsidP="00FD768E">
      <w:pPr>
        <w:pStyle w:val="1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bookmarkStart w:id="5" w:name="_heading=h.19c6y18" w:colFirst="0" w:colLast="0"/>
      <w:bookmarkEnd w:id="5"/>
      <w:r w:rsidRPr="00FD6D95">
        <w:rPr>
          <w:color w:val="000000"/>
          <w:sz w:val="26"/>
          <w:szCs w:val="26"/>
        </w:rPr>
        <w:t>Краткое описание возможностей</w:t>
      </w:r>
    </w:p>
    <w:p w14:paraId="5A88CF21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bookmarkStart w:id="6" w:name="_heading=h.3dy6vkm" w:colFirst="0" w:colLast="0"/>
      <w:bookmarkEnd w:id="6"/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Целью Системы является автоматизация основных процессов статистического производства в системе образования Республики Беларусь, в том числе организация сбора сведений по государственной и ведомственной статистической отчетности в учреждениях образования республики от респондентов в электронном формате.</w:t>
      </w:r>
    </w:p>
    <w:p w14:paraId="4D7F17EE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РАС осуществляет замену устаревших разрозненных информационных ресурсов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Электронное образование. УВО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,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Электронное образование. ОСО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,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Электронное образование. УПТО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,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Электронное образование. УССО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новой системой, повышает уровень автоматизации сбора, обработки, анализа и хранения информации, а также обеспечивает высокое качество официальной статистической информации об учреждениях общего среднего, профессионально-технического, среднего специального и высшего образования республики.</w:t>
      </w:r>
    </w:p>
    <w:p w14:paraId="1FC5D15E" w14:textId="77777777" w:rsidR="00166B67" w:rsidRPr="00FD6D95" w:rsidRDefault="00FD60D0" w:rsidP="00FD768E">
      <w:pPr>
        <w:pStyle w:val="1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bookmarkStart w:id="7" w:name="_heading=h.3tbugp1" w:colFirst="0" w:colLast="0"/>
      <w:bookmarkEnd w:id="7"/>
      <w:r w:rsidRPr="00FD6D95">
        <w:rPr>
          <w:color w:val="000000"/>
          <w:sz w:val="26"/>
          <w:szCs w:val="26"/>
        </w:rPr>
        <w:t>Уровень подготовки пользователей</w:t>
      </w:r>
    </w:p>
    <w:p w14:paraId="02FDB6B4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К работе с РАС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Электронное образование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допускаются сотрудники, имеющие навыки работы на персональном компьютере, ознакомленные с правилами эксплуатации и прошедшие обучение по работе с РАС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Электронное образование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5A56C9AB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Пользователи системы должны иметь соответствующую квалификацию:</w:t>
      </w:r>
    </w:p>
    <w:p w14:paraId="4E837A64" w14:textId="77777777" w:rsidR="00166B67" w:rsidRPr="004F4311" w:rsidRDefault="00FD60D0" w:rsidP="00AC40D3">
      <w:pPr>
        <w:pStyle w:val="a7"/>
        <w:numPr>
          <w:ilvl w:val="0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4F431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базовые навыки работы на персональном компьютере с графическим пользовательским интерфейсом (клавиатура, мышь, управление окнами и приложениями, файловая система).</w:t>
      </w:r>
    </w:p>
    <w:p w14:paraId="24FB33EF" w14:textId="77777777" w:rsidR="00166B67" w:rsidRPr="004F4311" w:rsidRDefault="00FD60D0" w:rsidP="00AC40D3">
      <w:pPr>
        <w:pStyle w:val="a7"/>
        <w:numPr>
          <w:ilvl w:val="0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4F431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lastRenderedPageBreak/>
        <w:t xml:space="preserve">базовые навыки использования веб-браузеров. </w:t>
      </w:r>
    </w:p>
    <w:p w14:paraId="540416FD" w14:textId="77777777" w:rsidR="00166B67" w:rsidRPr="004F4311" w:rsidRDefault="00FD60D0" w:rsidP="00AC40D3">
      <w:pPr>
        <w:pStyle w:val="a7"/>
        <w:numPr>
          <w:ilvl w:val="0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4F431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базовые навыки использования пакета офисных приложений Microsoft Office.</w:t>
      </w:r>
    </w:p>
    <w:p w14:paraId="3BF2C678" w14:textId="77777777" w:rsidR="00166B67" w:rsidRPr="004F4311" w:rsidRDefault="00FD60D0" w:rsidP="00AC40D3">
      <w:pPr>
        <w:pStyle w:val="a7"/>
        <w:numPr>
          <w:ilvl w:val="0"/>
          <w:numId w:val="1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4F431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знание основ информационной безопасности.</w:t>
      </w:r>
    </w:p>
    <w:p w14:paraId="6BB4CC46" w14:textId="77777777" w:rsidR="00166B67" w:rsidRPr="00FD6D95" w:rsidRDefault="00FD60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_heading=h.28h4qwu" w:colFirst="0" w:colLast="0"/>
      <w:bookmarkEnd w:id="8"/>
      <w:r w:rsidRPr="00FD6D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НАЗНАЧЕНИЕ И УСЛОВИЯ ПРИМЕНЕНИЯ</w:t>
      </w:r>
    </w:p>
    <w:p w14:paraId="120D7BBD" w14:textId="77777777" w:rsidR="00166B67" w:rsidRPr="00FD6D95" w:rsidRDefault="00FD60D0" w:rsidP="00FD768E">
      <w:pPr>
        <w:pStyle w:val="1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bookmarkStart w:id="9" w:name="_heading=h.nmf14n" w:colFirst="0" w:colLast="0"/>
      <w:bookmarkEnd w:id="9"/>
      <w:r w:rsidRPr="00FD6D95">
        <w:rPr>
          <w:color w:val="000000"/>
          <w:sz w:val="26"/>
          <w:szCs w:val="26"/>
        </w:rPr>
        <w:t>Автоматизируемые виды деятельности</w:t>
      </w:r>
    </w:p>
    <w:p w14:paraId="2A50C120" w14:textId="77777777" w:rsidR="00166B67" w:rsidRPr="00FD6D95" w:rsidRDefault="00FD60D0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В процессе деятельности выделяются следующие основные операции:</w:t>
      </w:r>
    </w:p>
    <w:p w14:paraId="770DBCB1" w14:textId="77777777" w:rsidR="00166B67" w:rsidRPr="004F4311" w:rsidRDefault="00FD60D0" w:rsidP="004F4311">
      <w:pPr>
        <w:pStyle w:val="a7"/>
        <w:numPr>
          <w:ilvl w:val="0"/>
          <w:numId w:val="4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4F431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авторизация.</w:t>
      </w:r>
    </w:p>
    <w:p w14:paraId="650CCADC" w14:textId="77777777" w:rsidR="00166B67" w:rsidRPr="004F4311" w:rsidRDefault="00FD60D0" w:rsidP="004F4311">
      <w:pPr>
        <w:pStyle w:val="a7"/>
        <w:numPr>
          <w:ilvl w:val="0"/>
          <w:numId w:val="4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4F431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управление регистром учреждений.</w:t>
      </w:r>
    </w:p>
    <w:p w14:paraId="36CF3DCD" w14:textId="77777777" w:rsidR="00166B67" w:rsidRPr="004F4311" w:rsidRDefault="00FD60D0" w:rsidP="004F4311">
      <w:pPr>
        <w:pStyle w:val="a7"/>
        <w:numPr>
          <w:ilvl w:val="0"/>
          <w:numId w:val="4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4F431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управление регистром пользователей.</w:t>
      </w:r>
    </w:p>
    <w:p w14:paraId="4782C02F" w14:textId="77777777" w:rsidR="00166B67" w:rsidRPr="004F4311" w:rsidRDefault="00FD60D0" w:rsidP="004F4311">
      <w:pPr>
        <w:pStyle w:val="a7"/>
        <w:numPr>
          <w:ilvl w:val="0"/>
          <w:numId w:val="4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4F431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контроль выполнения поручений.</w:t>
      </w:r>
    </w:p>
    <w:p w14:paraId="7E139553" w14:textId="77777777" w:rsidR="00166B67" w:rsidRPr="004F4311" w:rsidRDefault="00FD60D0" w:rsidP="004F4311">
      <w:pPr>
        <w:pStyle w:val="a7"/>
        <w:numPr>
          <w:ilvl w:val="0"/>
          <w:numId w:val="4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4F431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контроль событий информационной безопасности.</w:t>
      </w:r>
    </w:p>
    <w:p w14:paraId="50549194" w14:textId="77777777" w:rsidR="00166B67" w:rsidRPr="004F4311" w:rsidRDefault="00FD60D0" w:rsidP="004F4311">
      <w:pPr>
        <w:pStyle w:val="a7"/>
        <w:numPr>
          <w:ilvl w:val="0"/>
          <w:numId w:val="4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4F4311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построение сводных регламентированных отчетов.</w:t>
      </w:r>
    </w:p>
    <w:p w14:paraId="5761C17E" w14:textId="77777777" w:rsidR="00166B67" w:rsidRPr="00FD6D95" w:rsidRDefault="00FD60D0" w:rsidP="00FD768E">
      <w:pPr>
        <w:pStyle w:val="1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bookmarkStart w:id="10" w:name="_heading=h.37m2jsg" w:colFirst="0" w:colLast="0"/>
      <w:bookmarkEnd w:id="10"/>
      <w:r w:rsidRPr="00FD6D95">
        <w:rPr>
          <w:color w:val="000000"/>
          <w:sz w:val="26"/>
          <w:szCs w:val="26"/>
        </w:rPr>
        <w:t>Программные и аппаратные требования</w:t>
      </w:r>
    </w:p>
    <w:p w14:paraId="5C48D9BC" w14:textId="77777777" w:rsidR="00166B67" w:rsidRPr="00FD6D95" w:rsidRDefault="00FD60D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Техническое обеспечение рабочих станций конечных пользователей должно включать:</w:t>
      </w:r>
    </w:p>
    <w:p w14:paraId="71D5EEC4" w14:textId="77777777" w:rsidR="00166B67" w:rsidRPr="00AC40D3" w:rsidRDefault="00FD60D0" w:rsidP="00AC40D3">
      <w:pPr>
        <w:pStyle w:val="a7"/>
        <w:numPr>
          <w:ilvl w:val="0"/>
          <w:numId w:val="15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40D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процессор Intel Core i3 2.8 ГГц или аналог.</w:t>
      </w:r>
    </w:p>
    <w:p w14:paraId="3735BD81" w14:textId="77777777" w:rsidR="00166B67" w:rsidRPr="00AC40D3" w:rsidRDefault="00FD60D0" w:rsidP="00AC40D3">
      <w:pPr>
        <w:pStyle w:val="a7"/>
        <w:numPr>
          <w:ilvl w:val="0"/>
          <w:numId w:val="15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40D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оперативная память не менее 4 Гб.</w:t>
      </w:r>
    </w:p>
    <w:p w14:paraId="23B3D1B6" w14:textId="77777777" w:rsidR="00166B67" w:rsidRPr="00AC40D3" w:rsidRDefault="00FD60D0" w:rsidP="00AC40D3">
      <w:pPr>
        <w:pStyle w:val="a7"/>
        <w:numPr>
          <w:ilvl w:val="0"/>
          <w:numId w:val="15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40D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подключение к сети Интернет на скорости не менее 1 Мбит/с.</w:t>
      </w:r>
    </w:p>
    <w:p w14:paraId="4480F069" w14:textId="77777777" w:rsidR="00166B67" w:rsidRPr="00FD6D95" w:rsidRDefault="00FD60D0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Программное обеспечение рабочего места пользователя, не работающего с ЭЦП, должно соответствовать следующим минимальным характеристикам:</w:t>
      </w:r>
    </w:p>
    <w:p w14:paraId="2193B5F3" w14:textId="77777777" w:rsidR="00166B67" w:rsidRPr="00AC40D3" w:rsidRDefault="00FD60D0" w:rsidP="00AC40D3">
      <w:pPr>
        <w:pStyle w:val="a7"/>
        <w:numPr>
          <w:ilvl w:val="0"/>
          <w:numId w:val="15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40D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операционная система Microsoft Windows 8 и выше;</w:t>
      </w:r>
    </w:p>
    <w:p w14:paraId="3AB801E5" w14:textId="77777777" w:rsidR="00166B67" w:rsidRPr="00AC40D3" w:rsidRDefault="00FD60D0" w:rsidP="00AC40D3">
      <w:pPr>
        <w:pStyle w:val="a7"/>
        <w:numPr>
          <w:ilvl w:val="0"/>
          <w:numId w:val="15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40D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браузер Microsoft Internet Explorer 11.0 и выше, Mozilla Firefox 60.0 и выше, Opera 58 и выше, Google Chrome 80.0 и выше.</w:t>
      </w:r>
    </w:p>
    <w:p w14:paraId="402D8722" w14:textId="77777777" w:rsidR="00166B67" w:rsidRPr="00AC40D3" w:rsidRDefault="00FD60D0" w:rsidP="00AC40D3">
      <w:pPr>
        <w:pStyle w:val="a7"/>
        <w:numPr>
          <w:ilvl w:val="0"/>
          <w:numId w:val="15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40D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офисный пакет Microsoft Office 2010 и выше.</w:t>
      </w:r>
    </w:p>
    <w:p w14:paraId="2DA5EE22" w14:textId="77777777" w:rsidR="00166B67" w:rsidRPr="00FD6D95" w:rsidRDefault="00FD60D0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Для работы с ЭЦП на компьютере пользователя должно быть установлено следующее про</w:t>
      </w:r>
      <w:bookmarkStart w:id="11" w:name="bookmark=id.3rdcrjn" w:colFirst="0" w:colLast="0"/>
      <w:bookmarkEnd w:id="11"/>
      <w:r w:rsidRPr="00FD6D95">
        <w:rPr>
          <w:rFonts w:ascii="Times New Roman" w:eastAsia="Times New Roman" w:hAnsi="Times New Roman" w:cs="Times New Roman"/>
          <w:sz w:val="26"/>
          <w:szCs w:val="26"/>
        </w:rPr>
        <w:t>граммное обеспечение:</w:t>
      </w:r>
    </w:p>
    <w:p w14:paraId="51AD4C77" w14:textId="77777777" w:rsidR="00166B67" w:rsidRPr="00AC40D3" w:rsidRDefault="00FD60D0" w:rsidP="00AC40D3">
      <w:pPr>
        <w:pStyle w:val="a7"/>
        <w:numPr>
          <w:ilvl w:val="0"/>
          <w:numId w:val="15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40D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компоненты работы с ЭЦП AvCMXWebP;</w:t>
      </w:r>
    </w:p>
    <w:p w14:paraId="005B6154" w14:textId="77777777" w:rsidR="00166B67" w:rsidRPr="00AC40D3" w:rsidRDefault="00FD60D0" w:rsidP="00AC40D3">
      <w:pPr>
        <w:pStyle w:val="a7"/>
        <w:numPr>
          <w:ilvl w:val="0"/>
          <w:numId w:val="15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40D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браузер, поддерживающий работу с криптокомпонентами ПО Авест.</w:t>
      </w:r>
    </w:p>
    <w:p w14:paraId="4CB17CCD" w14:textId="77777777" w:rsidR="00166B67" w:rsidRPr="00AC40D3" w:rsidRDefault="00FD60D0" w:rsidP="00AC40D3">
      <w:pPr>
        <w:pStyle w:val="a7"/>
        <w:numPr>
          <w:ilvl w:val="0"/>
          <w:numId w:val="15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40D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персональный менеджер сертификатов Авест.</w:t>
      </w:r>
    </w:p>
    <w:p w14:paraId="500DA189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 работы с ЭЦП у пользователя должны быть соответствующие носитель ключевой информации и ключевая пара, выдаваемая РУП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Национальный центр электронных услуг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35FADD8F" w14:textId="77777777" w:rsidR="00267141" w:rsidRDefault="0026714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129A27" w14:textId="77777777" w:rsidR="00267141" w:rsidRPr="00FD6D95" w:rsidRDefault="0026714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B0B6E5" w14:textId="77777777" w:rsidR="00166B67" w:rsidRPr="00FD6D95" w:rsidRDefault="00FD60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_heading=h.1mrcu09" w:colFirst="0" w:colLast="0"/>
      <w:bookmarkEnd w:id="12"/>
      <w:r w:rsidRPr="00FD6D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ОПИСАНИЕ ФУНКЦИЙ</w:t>
      </w:r>
    </w:p>
    <w:p w14:paraId="7E6511E1" w14:textId="77777777" w:rsidR="00166B67" w:rsidRPr="00FD6D95" w:rsidRDefault="00FD60D0" w:rsidP="00FD768E">
      <w:pPr>
        <w:pStyle w:val="1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bookmarkStart w:id="13" w:name="_heading=h.46r0co2" w:colFirst="0" w:colLast="0"/>
      <w:bookmarkEnd w:id="13"/>
      <w:r w:rsidRPr="00FD6D95">
        <w:rPr>
          <w:color w:val="000000"/>
          <w:sz w:val="26"/>
          <w:szCs w:val="26"/>
        </w:rPr>
        <w:t xml:space="preserve">Авторизация </w:t>
      </w:r>
    </w:p>
    <w:p w14:paraId="066BE8C4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Страница авторизации содержит один блок полей для входа в Систему.  </w:t>
      </w:r>
    </w:p>
    <w:p w14:paraId="74CD5CC6" w14:textId="77777777" w:rsidR="00166B67" w:rsidRPr="00FD6D95" w:rsidRDefault="00166B67">
      <w:pPr>
        <w:ind w:firstLine="425"/>
        <w:rPr>
          <w:rFonts w:ascii="Times New Roman" w:eastAsia="Times New Roman" w:hAnsi="Times New Roman" w:cs="Times New Roman"/>
          <w:sz w:val="26"/>
          <w:szCs w:val="26"/>
        </w:rPr>
      </w:pPr>
    </w:p>
    <w:p w14:paraId="056D1344" w14:textId="77777777" w:rsidR="00166B67" w:rsidRPr="00FD6D95" w:rsidRDefault="00FD60D0">
      <w:pPr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lastRenderedPageBreak/>
        <w:drawing>
          <wp:inline distT="114300" distB="114300" distL="114300" distR="114300" wp14:anchorId="76EBF7EE" wp14:editId="55935793">
            <wp:extent cx="6094582" cy="2917614"/>
            <wp:effectExtent l="0" t="0" r="0" b="0"/>
            <wp:docPr id="8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4582" cy="29176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88CA94" w14:textId="77777777" w:rsidR="00166B67" w:rsidRPr="00FD6D95" w:rsidRDefault="00FD60D0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Рисунок 1 – Страница авторизации</w:t>
      </w:r>
    </w:p>
    <w:p w14:paraId="4ED0766B" w14:textId="77777777" w:rsidR="00166B67" w:rsidRPr="00FD6D95" w:rsidRDefault="00166B67">
      <w:pPr>
        <w:ind w:firstLine="425"/>
        <w:rPr>
          <w:rFonts w:ascii="Times New Roman" w:eastAsia="Times New Roman" w:hAnsi="Times New Roman" w:cs="Times New Roman"/>
          <w:sz w:val="26"/>
          <w:szCs w:val="26"/>
        </w:rPr>
      </w:pPr>
    </w:p>
    <w:p w14:paraId="2E5BBADE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 авторизации в Системе введите имя пользователя и пароль и нажмите на кнопку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Войти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101CA1E1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При первом входе в Систему потребуется обязательная смена пароля. Для этого Система перенаправит Вас на страницу смены пароля при первом входе. </w:t>
      </w:r>
    </w:p>
    <w:p w14:paraId="357AF64D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 обязательной смены пароля при первом входе введите необходимые данные в поля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Пароль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и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Подтвердите пароль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и нажмите на кнопку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Сменить пароль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. </w:t>
      </w:r>
    </w:p>
    <w:p w14:paraId="4947BF57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Обратите внимание, что новый пароль должен быть от 8 символов, разрешены русские или латинские буквы и спецсимволы, кроме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&lt;</w:t>
      </w:r>
      <w:r w:rsidR="00AC3188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и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&gt;</w:t>
      </w:r>
      <w:r w:rsidR="00AC3188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, обязательно наличие разного регистра, обязательно наличие цифр.</w:t>
      </w:r>
    </w:p>
    <w:p w14:paraId="60843E80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После успешной авторизации по умолчанию открывается главная страница раздела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Журнал поручений</w:t>
      </w:r>
      <w:r w:rsidR="0014758C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4C5EA2CB" w14:textId="77777777" w:rsidR="00166B67" w:rsidRPr="00FD6D95" w:rsidRDefault="00FD60D0" w:rsidP="00FD768E">
      <w:pPr>
        <w:pStyle w:val="1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bookmarkStart w:id="14" w:name="_heading=h.2lwamvv" w:colFirst="0" w:colLast="0"/>
      <w:bookmarkEnd w:id="14"/>
      <w:r w:rsidRPr="00FD6D95">
        <w:rPr>
          <w:color w:val="000000"/>
          <w:sz w:val="26"/>
          <w:szCs w:val="26"/>
        </w:rPr>
        <w:t xml:space="preserve">Раздел </w:t>
      </w:r>
      <w:r w:rsidR="00F14952">
        <w:rPr>
          <w:color w:val="000000"/>
          <w:sz w:val="26"/>
          <w:szCs w:val="26"/>
        </w:rPr>
        <w:t>«</w:t>
      </w:r>
      <w:r w:rsidRPr="00FD6D95">
        <w:rPr>
          <w:color w:val="000000"/>
          <w:sz w:val="26"/>
          <w:szCs w:val="26"/>
        </w:rPr>
        <w:t>Журнал поручений</w:t>
      </w:r>
      <w:r w:rsidR="00FF64C2">
        <w:rPr>
          <w:color w:val="000000"/>
          <w:sz w:val="26"/>
          <w:szCs w:val="26"/>
          <w:lang w:val="ru-RU"/>
        </w:rPr>
        <w:t>»</w:t>
      </w:r>
    </w:p>
    <w:p w14:paraId="65982DF8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Доступ к разделу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Журнал поручений</w:t>
      </w:r>
      <w:r w:rsidR="0014758C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осуществляется по умолчанию при входе в Систему или путем выбора данного раздела в главном навигационном меню Системы.</w:t>
      </w:r>
    </w:p>
    <w:p w14:paraId="1A287656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В данном разделе пользователю доступны страницы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Список поручений</w:t>
      </w:r>
      <w:r w:rsidR="0014758C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и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Контроль выполнения поручений</w:t>
      </w:r>
      <w:r w:rsidR="0014758C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1D5082A8" w14:textId="77777777" w:rsidR="00166B67" w:rsidRPr="00FD6D95" w:rsidRDefault="00FD60D0" w:rsidP="00FD768E">
      <w:pPr>
        <w:pStyle w:val="10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792" w:hanging="432"/>
        <w:jc w:val="left"/>
        <w:rPr>
          <w:color w:val="000000"/>
          <w:sz w:val="26"/>
          <w:szCs w:val="26"/>
        </w:rPr>
      </w:pPr>
      <w:bookmarkStart w:id="15" w:name="_heading=h.111kx3o" w:colFirst="0" w:colLast="0"/>
      <w:bookmarkEnd w:id="15"/>
      <w:r w:rsidRPr="00FD6D95">
        <w:rPr>
          <w:color w:val="000000"/>
          <w:sz w:val="26"/>
          <w:szCs w:val="26"/>
        </w:rPr>
        <w:t>Список поручений</w:t>
      </w:r>
    </w:p>
    <w:p w14:paraId="34B13076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Доступ к списку поручений Системы осуществляется по умолчанию при переходе на раздел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Журнал поручений</w:t>
      </w:r>
      <w:r w:rsidR="0014758C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0C9CF902" w14:textId="77777777" w:rsidR="00166B67" w:rsidRPr="00FB5360" w:rsidRDefault="00166B67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14:paraId="7D0988E8" w14:textId="77777777" w:rsidR="00166B67" w:rsidRPr="00FD6D95" w:rsidRDefault="00FD60D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lastRenderedPageBreak/>
        <w:drawing>
          <wp:inline distT="0" distB="0" distL="0" distR="0" wp14:anchorId="109394D2" wp14:editId="08C0FDC8">
            <wp:extent cx="6116955" cy="3886835"/>
            <wp:effectExtent l="0" t="0" r="0" b="0"/>
            <wp:docPr id="8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886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61B8C" w14:textId="77777777" w:rsidR="00166B67" w:rsidRPr="00FD6D95" w:rsidRDefault="00FD60D0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Рисунок 2 – Список поручений</w:t>
      </w:r>
    </w:p>
    <w:p w14:paraId="3DEBC006" w14:textId="77777777" w:rsidR="00166B67" w:rsidRPr="00FD6D95" w:rsidRDefault="00166B67">
      <w:pPr>
        <w:ind w:left="2160"/>
        <w:rPr>
          <w:rFonts w:ascii="Times New Roman" w:eastAsia="Times New Roman" w:hAnsi="Times New Roman" w:cs="Times New Roman"/>
          <w:sz w:val="26"/>
          <w:szCs w:val="26"/>
        </w:rPr>
      </w:pPr>
    </w:p>
    <w:p w14:paraId="18326AE4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Страница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Список поручений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состоит из двух блоков:</w:t>
      </w:r>
    </w:p>
    <w:p w14:paraId="613B75F5" w14:textId="77777777" w:rsidR="00166B67" w:rsidRPr="00AC382F" w:rsidRDefault="00FD60D0" w:rsidP="00AC382F">
      <w:pPr>
        <w:pStyle w:val="a7"/>
        <w:numPr>
          <w:ilvl w:val="2"/>
          <w:numId w:val="16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фильтров списка поручений, содержащий следующие фильтры:</w:t>
      </w:r>
    </w:p>
    <w:p w14:paraId="41291CA2" w14:textId="77777777" w:rsidR="00166B67" w:rsidRPr="00FD6D9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Статус поручений - поле в виде выпадающего списка для выбора статуса поручений. По умолчанию выбран пункт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13C4A84" w14:textId="77777777" w:rsidR="00166B67" w:rsidRPr="00FD6D9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Уровень образования - поле в виде выпадающего списка для выбора уровня образования. По умолчанию будет выбран пункт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. </w:t>
      </w:r>
    </w:p>
    <w:p w14:paraId="610397B9" w14:textId="26A02DA8" w:rsidR="00166B67" w:rsidRPr="00400DE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559">
        <w:rPr>
          <w:rFonts w:ascii="Times New Roman" w:eastAsia="Times New Roman" w:hAnsi="Times New Roman" w:cs="Times New Roman"/>
          <w:sz w:val="26"/>
          <w:szCs w:val="26"/>
        </w:rPr>
        <w:t xml:space="preserve">Год начала поручения - поле типа дата формата yyyy в виде </w:t>
      </w:r>
      <w:r w:rsidR="00400DE5" w:rsidRPr="00400DE5">
        <w:rPr>
          <w:rFonts w:ascii="Times New Roman" w:eastAsia="Times New Roman" w:hAnsi="Times New Roman" w:cs="Times New Roman"/>
          <w:sz w:val="26"/>
          <w:szCs w:val="26"/>
          <w:lang w:val="ru-RU"/>
        </w:rPr>
        <w:t>выпадающего списка</w:t>
      </w:r>
      <w:r w:rsidR="00400DE5" w:rsidRPr="00D25559" w:rsidDel="00400D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5559">
        <w:rPr>
          <w:rFonts w:ascii="Times New Roman" w:eastAsia="Times New Roman" w:hAnsi="Times New Roman" w:cs="Times New Roman"/>
          <w:sz w:val="26"/>
          <w:szCs w:val="26"/>
        </w:rPr>
        <w:t>для выбора года начала действия поручения</w:t>
      </w:r>
      <w:r w:rsidRPr="00400DE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1E07204" w14:textId="30A9D2D8" w:rsidR="00166B67" w:rsidRPr="00D25559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559">
        <w:rPr>
          <w:rFonts w:ascii="Times New Roman" w:eastAsia="Times New Roman" w:hAnsi="Times New Roman" w:cs="Times New Roman"/>
          <w:sz w:val="26"/>
          <w:szCs w:val="26"/>
        </w:rPr>
        <w:t xml:space="preserve">Год формы - поле типа дата формата yyyy в виде </w:t>
      </w:r>
      <w:r w:rsidR="00400DE5" w:rsidRPr="00400DE5">
        <w:rPr>
          <w:rFonts w:ascii="Times New Roman" w:eastAsia="Times New Roman" w:hAnsi="Times New Roman" w:cs="Times New Roman"/>
          <w:sz w:val="26"/>
          <w:szCs w:val="26"/>
          <w:lang w:val="ru-RU"/>
        </w:rPr>
        <w:t>выпадающего списка</w:t>
      </w:r>
      <w:r w:rsidR="00400DE5" w:rsidRPr="00D25559" w:rsidDel="00400D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5559">
        <w:rPr>
          <w:rFonts w:ascii="Times New Roman" w:eastAsia="Times New Roman" w:hAnsi="Times New Roman" w:cs="Times New Roman"/>
          <w:sz w:val="26"/>
          <w:szCs w:val="26"/>
        </w:rPr>
        <w:t>для выбора года из свойств макетов форм, используемых в поручениях.</w:t>
      </w:r>
    </w:p>
    <w:p w14:paraId="7A82ED2C" w14:textId="77777777" w:rsidR="00166B67" w:rsidRPr="00AC382F" w:rsidRDefault="00FD60D0" w:rsidP="00AC382F">
      <w:pPr>
        <w:pStyle w:val="a7"/>
        <w:numPr>
          <w:ilvl w:val="2"/>
          <w:numId w:val="16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непосредственно списка поручений в виде таблицы со следующими заголовками:</w:t>
      </w:r>
    </w:p>
    <w:p w14:paraId="0BD1BC81" w14:textId="77777777" w:rsidR="00166B67" w:rsidRPr="00FD6D95" w:rsidRDefault="00FD60D0">
      <w:pPr>
        <w:numPr>
          <w:ilvl w:val="3"/>
          <w:numId w:val="10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Код поручения – уникальный числовой код поручения.</w:t>
      </w:r>
    </w:p>
    <w:p w14:paraId="08395CBC" w14:textId="77777777" w:rsidR="00166B67" w:rsidRPr="00FD6D9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Название поручения – информация о названии поручения.</w:t>
      </w:r>
    </w:p>
    <w:p w14:paraId="1BA750CC" w14:textId="77777777" w:rsidR="00166B67" w:rsidRPr="00FD6D9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Название формы – название макета формы, которая используется в поручении.</w:t>
      </w:r>
    </w:p>
    <w:p w14:paraId="7CD353EF" w14:textId="77777777" w:rsidR="00166B67" w:rsidRPr="00FD6D9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Статус – статус выполнения поручения, выставляемый системой автоматически:</w:t>
      </w:r>
    </w:p>
    <w:p w14:paraId="5247F002" w14:textId="77777777" w:rsidR="00166B67" w:rsidRPr="00FD6D95" w:rsidRDefault="00FD60D0">
      <w:pPr>
        <w:numPr>
          <w:ilvl w:val="4"/>
          <w:numId w:val="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Предстоит выполнение - если дата начала выполнения поручения еще не наступила.</w:t>
      </w:r>
    </w:p>
    <w:p w14:paraId="2CCF640E" w14:textId="77777777" w:rsidR="00166B67" w:rsidRPr="00FD6D95" w:rsidRDefault="00FD60D0">
      <w:pPr>
        <w:numPr>
          <w:ilvl w:val="4"/>
          <w:numId w:val="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Не выполнено - если срок выполнения поручения уже истек, но не все учреждения, которым поставлено данное поручение, выполнили его.</w:t>
      </w:r>
    </w:p>
    <w:p w14:paraId="2B3E3312" w14:textId="77777777" w:rsidR="00166B67" w:rsidRPr="00FD6D95" w:rsidRDefault="00FD60D0">
      <w:pPr>
        <w:numPr>
          <w:ilvl w:val="4"/>
          <w:numId w:val="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lastRenderedPageBreak/>
        <w:t>Выполнено – если все учреждения, которым поставлено данное поручение, выполнили его в установленный данным поручением срок.</w:t>
      </w:r>
    </w:p>
    <w:p w14:paraId="0C3A060B" w14:textId="77777777" w:rsidR="00166B67" w:rsidRPr="00FD6D95" w:rsidRDefault="00FD60D0">
      <w:pPr>
        <w:numPr>
          <w:ilvl w:val="4"/>
          <w:numId w:val="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Выполняется - если текущая дата находится в диапазоне сроков выполнения данного поручения.</w:t>
      </w:r>
    </w:p>
    <w:p w14:paraId="19E7AFFB" w14:textId="77777777" w:rsidR="00400DE5" w:rsidRPr="003122DC" w:rsidRDefault="00400DE5" w:rsidP="00400DE5">
      <w:pPr>
        <w:numPr>
          <w:ilvl w:val="3"/>
          <w:numId w:val="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Дата начала</w:t>
      </w:r>
      <w:r w:rsidRPr="00833A6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833A63">
        <w:rPr>
          <w:rFonts w:ascii="Times New Roman" w:eastAsia="Times New Roman" w:hAnsi="Times New Roman" w:cs="Times New Roman"/>
          <w:sz w:val="26"/>
          <w:szCs w:val="26"/>
        </w:rPr>
        <w:t>– дата начала выполнения поручения в формате dd.mm.yyyy</w:t>
      </w:r>
      <w:r w:rsidRPr="00833A6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833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856DD10" w14:textId="77777777" w:rsidR="00400DE5" w:rsidRPr="00DF3E4A" w:rsidRDefault="00400DE5" w:rsidP="00400DE5">
      <w:pPr>
        <w:numPr>
          <w:ilvl w:val="3"/>
          <w:numId w:val="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Дата окончания</w:t>
      </w:r>
      <w:r w:rsidRPr="006104C0">
        <w:rPr>
          <w:rFonts w:ascii="Times New Roman" w:eastAsia="Times New Roman" w:hAnsi="Times New Roman" w:cs="Times New Roman"/>
          <w:sz w:val="26"/>
          <w:szCs w:val="26"/>
        </w:rPr>
        <w:t xml:space="preserve"> – дата окончания выполнения поручения в формате dd.mm.yyyy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2C56A067" w14:textId="4FCF8A8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 применения фильтров со значениями, отличными от значений по умолчанию необходимо нажать на кнопку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Принять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. После нажатия на кнопку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Принять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Система будет выводить на отображение список в том виде в каком оно будет удовлетворять одновременно всем заданным фильтрам.</w:t>
      </w:r>
    </w:p>
    <w:p w14:paraId="1254685C" w14:textId="377EF398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Вывод записей осуществляется в порядке убывания (то, что заканчивается последним, находится в самом верху) значений в поле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="00400DE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Дата окончания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, постранично, с возможностью выбора количества записей на одной странице и переключением между страницами.</w:t>
      </w:r>
    </w:p>
    <w:p w14:paraId="4B345C33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Над и под списком отображается значение диапазона строк, показываемых на странице, и общего количество строк, а также выбор количества записей на странице между 10, 50, 100, 500 (по умолчанию 10) и переключатель между страницами.</w:t>
      </w:r>
    </w:p>
    <w:p w14:paraId="32C1F502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Также в заголовках таблицы отображается текстовые фильтры в виде полей для ввода текста. В списке отображаются только те записи, которые удовлетворяют введенным в поле фильтра критериям.</w:t>
      </w:r>
    </w:p>
    <w:p w14:paraId="55E11774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 каждой записи списка поручений доступна пиктограмма действия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Контроль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- переход на страницу свойств выбранного поручения без права его редактирования.</w:t>
      </w:r>
    </w:p>
    <w:p w14:paraId="374DB327" w14:textId="77777777" w:rsidR="00166B67" w:rsidRPr="00FD6D95" w:rsidRDefault="00FD60D0" w:rsidP="00FD768E">
      <w:pPr>
        <w:pStyle w:val="10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792" w:hanging="432"/>
        <w:jc w:val="left"/>
        <w:rPr>
          <w:color w:val="000000"/>
          <w:sz w:val="26"/>
          <w:szCs w:val="26"/>
        </w:rPr>
      </w:pPr>
      <w:bookmarkStart w:id="16" w:name="_heading=h.3l18frh" w:colFirst="0" w:colLast="0"/>
      <w:bookmarkEnd w:id="16"/>
      <w:r w:rsidRPr="00FD6D95">
        <w:rPr>
          <w:color w:val="000000"/>
          <w:sz w:val="26"/>
          <w:szCs w:val="26"/>
        </w:rPr>
        <w:t>Контроль выполнения поручений</w:t>
      </w:r>
    </w:p>
    <w:p w14:paraId="3ADEBC3B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В системе предусмотрена функция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Контроль выполнения поручения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0DE7EDD7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 контроля выполнения поручения респондентами в Системе необходимо нажать пиктограмму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Контроль</w:t>
      </w:r>
      <w:r w:rsidR="00E17CDA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 строке соответствующего поручения списка поручений Системы. </w:t>
      </w:r>
    </w:p>
    <w:p w14:paraId="159C12BF" w14:textId="77777777" w:rsidR="00166B67" w:rsidRPr="00FD6D95" w:rsidRDefault="00FD60D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lastRenderedPageBreak/>
        <w:drawing>
          <wp:inline distT="0" distB="0" distL="0" distR="0" wp14:anchorId="6ED48BB0" wp14:editId="6AFFDB51">
            <wp:extent cx="5747045" cy="5918504"/>
            <wp:effectExtent l="0" t="0" r="0" b="0"/>
            <wp:docPr id="8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7045" cy="5918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87E15C" w14:textId="77777777" w:rsidR="00166B67" w:rsidRPr="00FD6D95" w:rsidRDefault="00FD60D0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Рисунок 3 – Контроль выполнения поручения</w:t>
      </w:r>
    </w:p>
    <w:p w14:paraId="3ADD5433" w14:textId="77777777" w:rsidR="00166B67" w:rsidRPr="00FD6D95" w:rsidRDefault="00166B67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F3F0D5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Страница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Контроль выполнения поручений</w:t>
      </w:r>
      <w:r w:rsidR="0014758C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состоит из следующих элементов:</w:t>
      </w:r>
    </w:p>
    <w:p w14:paraId="446B0015" w14:textId="77777777" w:rsidR="00166B67" w:rsidRPr="00AC382F" w:rsidRDefault="00FD60D0" w:rsidP="00AC382F">
      <w:pPr>
        <w:pStyle w:val="a7"/>
        <w:numPr>
          <w:ilvl w:val="2"/>
          <w:numId w:val="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Кнопка – </w:t>
      </w:r>
      <w:r w:rsidR="00F14952"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Вернутся к списку поручений</w:t>
      </w:r>
      <w:r w:rsidR="00F14952"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для возврата на страницу </w:t>
      </w:r>
      <w:r w:rsidR="00F14952"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Список поручений</w:t>
      </w:r>
      <w:r w:rsidR="00F14952"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 </w:t>
      </w:r>
    </w:p>
    <w:p w14:paraId="57EF0443" w14:textId="77777777" w:rsidR="00166B67" w:rsidRPr="00AC382F" w:rsidRDefault="00FD60D0" w:rsidP="00AC382F">
      <w:pPr>
        <w:pStyle w:val="a7"/>
        <w:numPr>
          <w:ilvl w:val="2"/>
          <w:numId w:val="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Информационный блок - текстовый блок для описания поручения: </w:t>
      </w:r>
    </w:p>
    <w:p w14:paraId="078367FE" w14:textId="77777777" w:rsidR="00166B67" w:rsidRPr="00FD6D95" w:rsidRDefault="00FD60D0">
      <w:pPr>
        <w:numPr>
          <w:ilvl w:val="3"/>
          <w:numId w:val="2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Название поручения.</w:t>
      </w:r>
    </w:p>
    <w:p w14:paraId="57393318" w14:textId="77777777" w:rsidR="00166B67" w:rsidRPr="00FD6D95" w:rsidRDefault="00FD60D0">
      <w:pPr>
        <w:numPr>
          <w:ilvl w:val="3"/>
          <w:numId w:val="2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Уровень образования.</w:t>
      </w:r>
    </w:p>
    <w:p w14:paraId="486A05EC" w14:textId="77777777" w:rsidR="00166B67" w:rsidRPr="00FD6D95" w:rsidRDefault="00FD60D0">
      <w:pPr>
        <w:numPr>
          <w:ilvl w:val="3"/>
          <w:numId w:val="2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С даты.</w:t>
      </w:r>
    </w:p>
    <w:p w14:paraId="2671FF49" w14:textId="77777777" w:rsidR="00166B67" w:rsidRPr="00FD6D95" w:rsidRDefault="00FD60D0">
      <w:pPr>
        <w:numPr>
          <w:ilvl w:val="3"/>
          <w:numId w:val="2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По дату.</w:t>
      </w:r>
    </w:p>
    <w:p w14:paraId="7E5B511B" w14:textId="77777777" w:rsidR="00166B67" w:rsidRPr="00FD6D95" w:rsidRDefault="00FD60D0">
      <w:pPr>
        <w:numPr>
          <w:ilvl w:val="3"/>
          <w:numId w:val="2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Название формы (первичной отчетности).</w:t>
      </w:r>
    </w:p>
    <w:p w14:paraId="104384DA" w14:textId="77777777" w:rsidR="00166B67" w:rsidRPr="00FD6D95" w:rsidRDefault="00FD60D0">
      <w:pPr>
        <w:numPr>
          <w:ilvl w:val="3"/>
          <w:numId w:val="2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Год (формы первичной отчетности).</w:t>
      </w:r>
    </w:p>
    <w:p w14:paraId="094C6568" w14:textId="77777777" w:rsidR="00166B67" w:rsidRPr="00FD6D95" w:rsidRDefault="00FD60D0">
      <w:pPr>
        <w:numPr>
          <w:ilvl w:val="3"/>
          <w:numId w:val="2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Статус поручения.</w:t>
      </w:r>
    </w:p>
    <w:p w14:paraId="52DB01D3" w14:textId="77777777" w:rsidR="00166B67" w:rsidRPr="00FD6D95" w:rsidRDefault="00FD60D0">
      <w:pPr>
        <w:numPr>
          <w:ilvl w:val="3"/>
          <w:numId w:val="2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Общее количество учреждений в системе, соответствующих уровню образования поручения - заполняется системой автоматически на основе данных из поля Уровень образования свойств данного поручения. </w:t>
      </w:r>
    </w:p>
    <w:p w14:paraId="36E1DA96" w14:textId="77777777" w:rsidR="00166B67" w:rsidRPr="00FD6D95" w:rsidRDefault="00FD60D0">
      <w:pPr>
        <w:numPr>
          <w:ilvl w:val="3"/>
          <w:numId w:val="2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lastRenderedPageBreak/>
        <w:t>Количество учреждений, которые включены в поручение - заполняется системой автоматически на основе данных из блока выбора учреждений, описанного выше.</w:t>
      </w:r>
    </w:p>
    <w:p w14:paraId="118B8BA7" w14:textId="77777777" w:rsidR="00166B67" w:rsidRPr="00FD6D95" w:rsidRDefault="00FD60D0">
      <w:pPr>
        <w:numPr>
          <w:ilvl w:val="3"/>
          <w:numId w:val="2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Количество учреждений, которые выполнили поручение.</w:t>
      </w:r>
    </w:p>
    <w:p w14:paraId="3179535F" w14:textId="77777777" w:rsidR="00166B67" w:rsidRPr="00FD6D95" w:rsidRDefault="00FD60D0">
      <w:pPr>
        <w:numPr>
          <w:ilvl w:val="3"/>
          <w:numId w:val="2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Количество учреждений, начавших, но не закончивших выполнение поручения.</w:t>
      </w:r>
    </w:p>
    <w:p w14:paraId="168024DA" w14:textId="77777777" w:rsidR="00166B67" w:rsidRPr="00FD6D95" w:rsidRDefault="00FD60D0">
      <w:pPr>
        <w:numPr>
          <w:ilvl w:val="3"/>
          <w:numId w:val="2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Количество учреждений, не приступивших к выполнению поручения.</w:t>
      </w:r>
    </w:p>
    <w:p w14:paraId="4D1281A8" w14:textId="77777777" w:rsidR="00166B67" w:rsidRPr="00FD6D95" w:rsidRDefault="00FD60D0">
      <w:pPr>
        <w:numPr>
          <w:ilvl w:val="4"/>
          <w:numId w:val="2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из них не ознакомлены с поручением.</w:t>
      </w:r>
    </w:p>
    <w:p w14:paraId="5A04E84A" w14:textId="77777777" w:rsidR="00166B67" w:rsidRPr="00AC382F" w:rsidRDefault="00FD60D0" w:rsidP="00AC382F">
      <w:pPr>
        <w:pStyle w:val="a7"/>
        <w:numPr>
          <w:ilvl w:val="2"/>
          <w:numId w:val="14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списка учреждений (респондентов), состоящий из:</w:t>
      </w:r>
    </w:p>
    <w:p w14:paraId="09504C0F" w14:textId="77777777" w:rsidR="00166B67" w:rsidRPr="00FD6D95" w:rsidRDefault="00FD60D0">
      <w:pPr>
        <w:numPr>
          <w:ilvl w:val="3"/>
          <w:numId w:val="14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фильтров списка учреждений, содержащий следующие фильтры:</w:t>
      </w:r>
    </w:p>
    <w:p w14:paraId="68828183" w14:textId="77777777" w:rsidR="00166B67" w:rsidRPr="00FD6D95" w:rsidRDefault="00FD60D0">
      <w:pPr>
        <w:numPr>
          <w:ilvl w:val="4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Статус выполнения поручения учреждением - поле в виде выпадающего списка для выбора статуса выполнения поручения учреждениями. По умолчанию выбран пункт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1AF62EB" w14:textId="77777777" w:rsidR="00166B67" w:rsidRPr="00FD6D95" w:rsidRDefault="00FD60D0">
      <w:pPr>
        <w:numPr>
          <w:ilvl w:val="4"/>
          <w:numId w:val="14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Регион - поле в виде выпадающего списка для выбора региона из дерева учреждений.</w:t>
      </w:r>
    </w:p>
    <w:p w14:paraId="7072B386" w14:textId="77777777" w:rsidR="00166B67" w:rsidRPr="00FD6D95" w:rsidRDefault="00FD60D0">
      <w:pPr>
        <w:numPr>
          <w:ilvl w:val="4"/>
          <w:numId w:val="14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Наименование учреждения – текстовое поле для поиска учреждений по наименованию.</w:t>
      </w:r>
    </w:p>
    <w:p w14:paraId="7B5E1A15" w14:textId="77777777" w:rsidR="00166B67" w:rsidRPr="00FD6D95" w:rsidRDefault="00FD60D0">
      <w:pPr>
        <w:numPr>
          <w:ilvl w:val="3"/>
          <w:numId w:val="14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Списка респондентов в виде таблицы со следующими заголовками:</w:t>
      </w:r>
    </w:p>
    <w:p w14:paraId="641B81F3" w14:textId="77777777" w:rsidR="00166B67" w:rsidRPr="00FD6D95" w:rsidRDefault="00FD60D0">
      <w:pPr>
        <w:numPr>
          <w:ilvl w:val="4"/>
          <w:numId w:val="5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Название учреждения – информация о названии учреждения.</w:t>
      </w:r>
    </w:p>
    <w:p w14:paraId="0E553DE4" w14:textId="77777777" w:rsidR="00166B67" w:rsidRPr="00FD6D95" w:rsidRDefault="00FD60D0">
      <w:pPr>
        <w:numPr>
          <w:ilvl w:val="4"/>
          <w:numId w:val="5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Вышестоящая организация - название непосредственно вышестоящей организации данного учреждения.</w:t>
      </w:r>
    </w:p>
    <w:p w14:paraId="77341BE8" w14:textId="77777777" w:rsidR="00166B67" w:rsidRPr="00FD6D95" w:rsidRDefault="00FD60D0">
      <w:pPr>
        <w:numPr>
          <w:ilvl w:val="4"/>
          <w:numId w:val="5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Статус выполнения поручения – информация о выполнении поручения учреждением.</w:t>
      </w:r>
    </w:p>
    <w:p w14:paraId="251F8972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 применения фильтров со значениями, отличными от значений по умолчанию необходимо нажать на кнопку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Принять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. После нажатия на кнопку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Принять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Система будет выводить на отображение список в том виде в каком оно будет удовлетворять одновременно всем заданным фильтрам. </w:t>
      </w:r>
    </w:p>
    <w:p w14:paraId="45E89F20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Вывод записей списка осуществляется в алфавитном порядке значений в поле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Название учреждения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, постранично, с возможностью выбора количества записей на одной странице и переключением между страницами.</w:t>
      </w:r>
    </w:p>
    <w:p w14:paraId="082D57C2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Над и под списком отображается значение диапазона строк, показываемых на странице, и общего количество строк, а также выбор количества записей на странице между 10, 50, 100, 500 (по умолчанию 10) и переключатель между страницами.</w:t>
      </w:r>
    </w:p>
    <w:p w14:paraId="4E8C6BBE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Также в заголовках таблицы отображается текстовые фильтры в виде полей для ввода текста. В списке отображаются только те записи, которые удовлетворяют введенным в поле фильтра критериям.</w:t>
      </w:r>
    </w:p>
    <w:p w14:paraId="7C0E2FB0" w14:textId="77777777" w:rsidR="00166B67" w:rsidRPr="00FD6D95" w:rsidRDefault="00FD60D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Для каждой записи списка доступны следующие пиктограммы действия:</w:t>
      </w:r>
    </w:p>
    <w:p w14:paraId="474860B5" w14:textId="77777777" w:rsidR="00166B67" w:rsidRPr="00AC382F" w:rsidRDefault="00FD60D0" w:rsidP="00AC382F">
      <w:pPr>
        <w:pStyle w:val="a7"/>
        <w:numPr>
          <w:ilvl w:val="2"/>
          <w:numId w:val="14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Выгрузить документ в XLSX - экспорт результатов выпол</w:t>
      </w:r>
      <w:r w:rsidR="00146FC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ения респондентов поручения в файл формата .xlsx. </w:t>
      </w:r>
    </w:p>
    <w:p w14:paraId="3EB2DDA4" w14:textId="77777777" w:rsidR="00166B67" w:rsidRPr="00AC382F" w:rsidRDefault="00FD60D0" w:rsidP="00AC382F">
      <w:pPr>
        <w:pStyle w:val="a7"/>
        <w:numPr>
          <w:ilvl w:val="2"/>
          <w:numId w:val="14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Выгрузить документ в DOCX - экспорт результатов выпол</w:t>
      </w:r>
      <w:r w:rsidR="00146FC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ения респондентов поручения в файл формата .docx.</w:t>
      </w:r>
    </w:p>
    <w:p w14:paraId="6EEDA6E8" w14:textId="77777777" w:rsidR="00166B67" w:rsidRPr="00AC382F" w:rsidRDefault="00FD60D0" w:rsidP="00AC382F">
      <w:pPr>
        <w:pStyle w:val="a7"/>
        <w:numPr>
          <w:ilvl w:val="2"/>
          <w:numId w:val="14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lastRenderedPageBreak/>
        <w:t>Выгрузить документ в PDF - экспорт результатов выпол</w:t>
      </w:r>
      <w:r w:rsidR="00146FC8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ения респондентов поручения в файл формата .pdf.</w:t>
      </w:r>
    </w:p>
    <w:p w14:paraId="2E28F351" w14:textId="77777777" w:rsidR="00166B67" w:rsidRPr="00AC382F" w:rsidRDefault="00FD60D0" w:rsidP="00AC382F">
      <w:pPr>
        <w:pStyle w:val="a7"/>
        <w:numPr>
          <w:ilvl w:val="2"/>
          <w:numId w:val="14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Просмотр ЭЦП – просмотр данных по ЭЦП использованной респондентом.</w:t>
      </w:r>
    </w:p>
    <w:p w14:paraId="740B2697" w14:textId="77777777" w:rsidR="00166B67" w:rsidRPr="00FD6D95" w:rsidRDefault="00166B67">
      <w:pPr>
        <w:ind w:firstLine="425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6AD46996" w14:textId="77777777" w:rsidR="00166B67" w:rsidRPr="00FD6D95" w:rsidRDefault="00FD60D0" w:rsidP="00FD768E">
      <w:pPr>
        <w:pStyle w:val="1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  <w:color w:val="000000"/>
          <w:sz w:val="26"/>
          <w:szCs w:val="26"/>
        </w:rPr>
      </w:pPr>
      <w:bookmarkStart w:id="17" w:name="_heading=h.206ipza" w:colFirst="0" w:colLast="0"/>
      <w:bookmarkEnd w:id="17"/>
      <w:r w:rsidRPr="00FD6D95">
        <w:rPr>
          <w:color w:val="000000"/>
          <w:sz w:val="26"/>
          <w:szCs w:val="26"/>
        </w:rPr>
        <w:t xml:space="preserve"> Раздел </w:t>
      </w:r>
      <w:r w:rsidR="00F14952">
        <w:rPr>
          <w:color w:val="000000"/>
          <w:sz w:val="26"/>
          <w:szCs w:val="26"/>
        </w:rPr>
        <w:t>«</w:t>
      </w:r>
      <w:r w:rsidRPr="00FD6D95">
        <w:rPr>
          <w:color w:val="000000"/>
          <w:sz w:val="26"/>
          <w:szCs w:val="26"/>
        </w:rPr>
        <w:t>Сводные отчеты</w:t>
      </w:r>
      <w:r w:rsidR="0014758C">
        <w:rPr>
          <w:color w:val="000000"/>
          <w:sz w:val="26"/>
          <w:szCs w:val="26"/>
        </w:rPr>
        <w:t>»</w:t>
      </w:r>
    </w:p>
    <w:p w14:paraId="71E38DB6" w14:textId="77777777" w:rsidR="00166B67" w:rsidRPr="00FD6D95" w:rsidRDefault="00FD60D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Доступ к разделу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Сводные отчеты</w:t>
      </w:r>
      <w:r w:rsidR="0014758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путем выбора данного раздела в главном навигационном меню.</w:t>
      </w:r>
    </w:p>
    <w:p w14:paraId="41C06073" w14:textId="77777777" w:rsidR="00166B67" w:rsidRPr="00FD6D95" w:rsidRDefault="00166B67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40F3D2" w14:textId="77777777" w:rsidR="00166B67" w:rsidRPr="00FD6D95" w:rsidRDefault="00FD60D0">
      <w:pPr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748DA058" wp14:editId="784D3BCA">
            <wp:extent cx="6116955" cy="3971290"/>
            <wp:effectExtent l="0" t="0" r="0" b="0"/>
            <wp:docPr id="8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971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D6832D" w14:textId="77777777" w:rsidR="00166B67" w:rsidRPr="00FD6D95" w:rsidRDefault="00FD60D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Рисунок 4 – Список сводных отчетов</w:t>
      </w:r>
    </w:p>
    <w:p w14:paraId="6A731E8D" w14:textId="77777777" w:rsidR="00166B67" w:rsidRPr="00FD6D95" w:rsidRDefault="00166B6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FAD1A86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Страница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Сводные отчеты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состоит из двух блоков:</w:t>
      </w:r>
    </w:p>
    <w:p w14:paraId="1EDF611F" w14:textId="77777777" w:rsidR="00166B67" w:rsidRPr="00AC382F" w:rsidRDefault="00FD60D0" w:rsidP="00AC382F">
      <w:pPr>
        <w:pStyle w:val="a7"/>
        <w:numPr>
          <w:ilvl w:val="2"/>
          <w:numId w:val="16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фильтров списка сводных отчетов, содержащий следующие фильтры:</w:t>
      </w:r>
    </w:p>
    <w:p w14:paraId="7A9D9EF3" w14:textId="77777777" w:rsidR="00166B67" w:rsidRPr="00FD6D9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Уровень образования - поле в виде выпадающего списка для выбора уровня образования. По умолчанию выбран пункт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. </w:t>
      </w:r>
    </w:p>
    <w:p w14:paraId="0BE7D56E" w14:textId="77777777" w:rsidR="00166B67" w:rsidRPr="00FD6D9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Год (первичной формы) - поле в виде выпадающего списка для выбора года первичной формы на основании которого строится сводный отчет. По умолчанию выбран пункт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F387E5" w14:textId="77777777" w:rsidR="00166B67" w:rsidRPr="00AC382F" w:rsidRDefault="00FD60D0" w:rsidP="00AC382F">
      <w:pPr>
        <w:pStyle w:val="a7"/>
        <w:numPr>
          <w:ilvl w:val="2"/>
          <w:numId w:val="16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непосредственно списка сводных отчетов в виде таблицы со следующими заголовками:</w:t>
      </w:r>
    </w:p>
    <w:p w14:paraId="34B1391A" w14:textId="77777777" w:rsidR="00166B67" w:rsidRPr="00FD6D9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Код отчета – уникальный числовой код отчета.</w:t>
      </w:r>
    </w:p>
    <w:p w14:paraId="0DE87D47" w14:textId="77777777" w:rsidR="00166B67" w:rsidRPr="00FD6D9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Название отчета - информация о названии отчета.</w:t>
      </w:r>
    </w:p>
    <w:p w14:paraId="2B1AD6AD" w14:textId="77777777" w:rsidR="00166B67" w:rsidRPr="00FD6D95" w:rsidRDefault="00FD60D0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Дата формирования - дата последнего формирования отчета в формате dd.mm.yyyy hh:mm:ss.</w:t>
      </w:r>
    </w:p>
    <w:p w14:paraId="3FAA6212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 применения фильтров со значениями, отличными от значений по умолчанию необходимо нажать на кнопку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Принять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. После нажатия на кнопку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Принять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Система будет выводить на отображение список в том виде в каком оно будет удовлетворять одновременно всем заданным фильтрам. </w:t>
      </w:r>
    </w:p>
    <w:p w14:paraId="0681215D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Вывод записей списка осуществляется в алфавитном порядке значений в поле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Название учреждения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, постранично, с возможностью выбора количества записей на одной странице и переключением между страницами.</w:t>
      </w:r>
    </w:p>
    <w:p w14:paraId="22E99194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Над и под списком отображается значение диапазона строк, показываемых на странице, и общего количество строк, а также выбор количества записей на странице между 10, 50, 100, 500 (по умолчанию 10) и переключатель между страницами.</w:t>
      </w:r>
    </w:p>
    <w:p w14:paraId="7582955B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Также в заголовках таблицы отображается текстовые фильтры в виде полей для ввода текста. В списке отображаются только те записи, которые удовлетворяют введенным в поле фильтра критериям.</w:t>
      </w:r>
    </w:p>
    <w:p w14:paraId="2DA8C5E9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Для каждой записи списка сводных отчетов доступны следующие пиктограммы действия:</w:t>
      </w:r>
    </w:p>
    <w:p w14:paraId="3EBD4D3E" w14:textId="77777777" w:rsidR="00166B67" w:rsidRPr="00AC382F" w:rsidRDefault="00FD60D0" w:rsidP="00AC382F">
      <w:pPr>
        <w:pStyle w:val="a7"/>
        <w:numPr>
          <w:ilvl w:val="2"/>
          <w:numId w:val="1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Открыть – переход на страницу просмотра итогов формирования сводного отчета (доступно только для уже сформированных отчетов).</w:t>
      </w:r>
    </w:p>
    <w:p w14:paraId="7F4915F1" w14:textId="77777777" w:rsidR="00166B67" w:rsidRPr="00AC382F" w:rsidRDefault="00FD60D0" w:rsidP="00AC382F">
      <w:pPr>
        <w:pStyle w:val="a7"/>
        <w:numPr>
          <w:ilvl w:val="2"/>
          <w:numId w:val="1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Изменить - переход на страницу редактирования выбранного сводного отчета.</w:t>
      </w:r>
    </w:p>
    <w:p w14:paraId="31DBB743" w14:textId="77777777" w:rsidR="00166B67" w:rsidRPr="00AC382F" w:rsidRDefault="00FD60D0" w:rsidP="00AC382F">
      <w:pPr>
        <w:pStyle w:val="a7"/>
        <w:numPr>
          <w:ilvl w:val="2"/>
          <w:numId w:val="1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Сформировать – запуск формирования (переформирования) сводного отчета из подписанных ЭЦП респондентами соответствующих форм первичных данных.</w:t>
      </w:r>
    </w:p>
    <w:p w14:paraId="551250CB" w14:textId="77777777" w:rsidR="00166B67" w:rsidRPr="00AC382F" w:rsidRDefault="00FD60D0" w:rsidP="00AC382F">
      <w:pPr>
        <w:pStyle w:val="a7"/>
        <w:numPr>
          <w:ilvl w:val="2"/>
          <w:numId w:val="1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Удалить – удаление соответствующего сводного отчета.</w:t>
      </w:r>
    </w:p>
    <w:p w14:paraId="3AB25237" w14:textId="77777777" w:rsidR="00166B67" w:rsidRPr="00AC382F" w:rsidRDefault="00FD60D0" w:rsidP="00AC382F">
      <w:pPr>
        <w:pStyle w:val="a7"/>
        <w:numPr>
          <w:ilvl w:val="2"/>
          <w:numId w:val="1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Выгрузить документ в XLSX - экспорт сводного отчета в файл формата .xlsx (доступно только для уже сформированных отчетов).</w:t>
      </w:r>
    </w:p>
    <w:p w14:paraId="6608D2FB" w14:textId="77777777" w:rsidR="00166B67" w:rsidRPr="00AC382F" w:rsidRDefault="00FD60D0" w:rsidP="00AC382F">
      <w:pPr>
        <w:pStyle w:val="a7"/>
        <w:numPr>
          <w:ilvl w:val="2"/>
          <w:numId w:val="1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Выгрузить документ в DOCX - экспорт сводного отчета в файл формата .docx (доступно только для уже сформированных отчетов).</w:t>
      </w:r>
    </w:p>
    <w:p w14:paraId="7B92E090" w14:textId="77777777" w:rsidR="00166B67" w:rsidRPr="00AC382F" w:rsidRDefault="00FD60D0" w:rsidP="00AC382F">
      <w:pPr>
        <w:pStyle w:val="a7"/>
        <w:numPr>
          <w:ilvl w:val="2"/>
          <w:numId w:val="1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Выгрузить документ в PDF - экспорт сводного отчета в файл формата .pdf (доступно только для уже сформированных отчетов).</w:t>
      </w:r>
    </w:p>
    <w:p w14:paraId="4CBDFE68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Также для управления сводными отчетами над списком отчетов располагается кнопка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+ Создать новый отчет</w:t>
      </w:r>
      <w:r w:rsidR="0014758C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для создания нового сводного отчета в Системе.</w:t>
      </w:r>
    </w:p>
    <w:p w14:paraId="2FD5ACA1" w14:textId="77777777" w:rsidR="00166B67" w:rsidRPr="00FD6D95" w:rsidRDefault="00166B67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4C75F4" w14:textId="77777777" w:rsidR="00166B67" w:rsidRPr="00FD6D95" w:rsidRDefault="00FD60D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lastRenderedPageBreak/>
        <w:drawing>
          <wp:inline distT="0" distB="0" distL="0" distR="0" wp14:anchorId="45FB9CE8" wp14:editId="60BF591B">
            <wp:extent cx="6116955" cy="3086735"/>
            <wp:effectExtent l="0" t="0" r="0" b="0"/>
            <wp:docPr id="8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08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55E6D6" w14:textId="77777777" w:rsidR="00166B67" w:rsidRPr="00FD6D95" w:rsidRDefault="00FD60D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Рисунок 5 – Создание сводного отчета</w:t>
      </w:r>
    </w:p>
    <w:p w14:paraId="5585675F" w14:textId="77777777" w:rsidR="00166B67" w:rsidRPr="00FD6D95" w:rsidRDefault="00166B6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9DB9A39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Страница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Создание сводного отчета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состоит из следующих элементов:</w:t>
      </w:r>
    </w:p>
    <w:p w14:paraId="78B8806E" w14:textId="77777777" w:rsidR="00166B67" w:rsidRPr="00AC382F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Название отчета – текстовое поле для задания названия отчета.</w:t>
      </w:r>
    </w:p>
    <w:p w14:paraId="5923E263" w14:textId="77777777" w:rsidR="00166B67" w:rsidRPr="00AC382F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Год (формы первичных данных) - поле в виде выпадающего списка для выбора года формы первичных данных на основании которой создается отчет. </w:t>
      </w:r>
    </w:p>
    <w:p w14:paraId="50B0D57E" w14:textId="77777777" w:rsidR="00166B67" w:rsidRPr="00AC382F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Уровень образования (формы первичных данных) - поле в виде выпадающего списка для выбора уровня образования формы первичных данных на основании которой создается отчет. </w:t>
      </w:r>
    </w:p>
    <w:p w14:paraId="2AFB2156" w14:textId="77777777" w:rsidR="00166B67" w:rsidRPr="00AC382F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Форма (первичных данных) - поле в виде выпадающего списка для выбора названия формы первичных данных на основании которой создается отчет.</w:t>
      </w:r>
    </w:p>
    <w:p w14:paraId="7F3A9C8E" w14:textId="77777777" w:rsidR="00166B67" w:rsidRPr="00AC382F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Кнопка </w:t>
      </w:r>
      <w:r w:rsidR="00F14952"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Добавить фильтр</w:t>
      </w:r>
      <w:r w:rsidR="00F14952"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- для добавления условий фильтрации данных при формировании сводного отчета.</w:t>
      </w:r>
    </w:p>
    <w:p w14:paraId="0694FC42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Формирование сводного отчета будет проходить на основании выбранной формы первичных данных и с учетом всех выбранных фильтров при нажатии на пиктограмму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Сформировать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1C9E2F71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 просмотра сформированного сводного отчета необходимо нажать пиктограмму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Открыть</w:t>
      </w:r>
      <w:r w:rsidR="0014758C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 строке соответствующего отчета списка сводных отчетов Системы.</w:t>
      </w:r>
    </w:p>
    <w:p w14:paraId="7B8ED61E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 редактирования свойств отчета в Системе необходимо нажать пиктограмму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Изменить</w:t>
      </w:r>
      <w:r w:rsidR="0014758C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 строке соответствующего отчета списка сводных отчетов Системы. Структура страницы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Редактирование сводного отчета</w:t>
      </w:r>
      <w:r w:rsidR="0014758C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полностью идентична структуре страницы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Создание сводного отчета</w:t>
      </w:r>
      <w:r w:rsidR="0014758C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рассмотренной выше.</w:t>
      </w:r>
    </w:p>
    <w:p w14:paraId="31B93576" w14:textId="77777777" w:rsidR="00166B67" w:rsidRPr="00FB5360" w:rsidRDefault="00FD60D0" w:rsidP="00FB5360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 удаления сводного отчета из Системы необходимо нажать пиктограмму </w:t>
      </w:r>
      <w:r w:rsidR="00F14952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Удалить</w:t>
      </w:r>
      <w:r w:rsidR="0014758C"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FB5360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 строке соответствующего отчета списка сводных отчетов Системы. </w:t>
      </w:r>
    </w:p>
    <w:p w14:paraId="2944AD63" w14:textId="77777777" w:rsidR="00166B67" w:rsidRPr="00FD6D95" w:rsidRDefault="00FD60D0" w:rsidP="00FD768E">
      <w:pPr>
        <w:pStyle w:val="1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bookmarkStart w:id="18" w:name="_heading=h.4k668n3" w:colFirst="0" w:colLast="0"/>
      <w:bookmarkEnd w:id="18"/>
      <w:r w:rsidRPr="00FD6D95">
        <w:rPr>
          <w:color w:val="000000"/>
          <w:sz w:val="26"/>
          <w:szCs w:val="26"/>
        </w:rPr>
        <w:t xml:space="preserve">Раздел </w:t>
      </w:r>
      <w:r w:rsidR="00F14952">
        <w:rPr>
          <w:color w:val="000000"/>
          <w:sz w:val="26"/>
          <w:szCs w:val="26"/>
        </w:rPr>
        <w:t>«</w:t>
      </w:r>
      <w:r w:rsidRPr="00FD6D95">
        <w:rPr>
          <w:color w:val="000000"/>
          <w:sz w:val="26"/>
          <w:szCs w:val="26"/>
        </w:rPr>
        <w:t>Учреждения и пользователи</w:t>
      </w:r>
      <w:r w:rsidR="0014758C">
        <w:rPr>
          <w:color w:val="000000"/>
          <w:sz w:val="26"/>
          <w:szCs w:val="26"/>
        </w:rPr>
        <w:t>»</w:t>
      </w:r>
    </w:p>
    <w:p w14:paraId="4ABC6750" w14:textId="77777777" w:rsidR="00166B67" w:rsidRPr="002141DC" w:rsidRDefault="00FD60D0" w:rsidP="002141DC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lastRenderedPageBreak/>
        <w:t xml:space="preserve">Раздел </w:t>
      </w:r>
      <w:r w:rsidR="00F14952"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Учреждения и пользователи</w:t>
      </w:r>
      <w:r w:rsidR="0014758C"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содержит в себе два доступных для выбора через главное информационное меню подраздела </w:t>
      </w:r>
      <w:r w:rsidR="00F14952"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Список учреждений</w:t>
      </w:r>
      <w:r w:rsidR="0014758C"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и </w:t>
      </w:r>
      <w:r w:rsidR="00F14952"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Регистр пользователей</w:t>
      </w:r>
      <w:r w:rsidR="0014758C"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38D43251" w14:textId="77777777" w:rsidR="00166B67" w:rsidRPr="00FD6D95" w:rsidRDefault="00FD60D0" w:rsidP="00FD768E">
      <w:pPr>
        <w:pStyle w:val="10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bookmarkStart w:id="19" w:name="_heading=h.2zbgiuw" w:colFirst="0" w:colLast="0"/>
      <w:bookmarkEnd w:id="19"/>
      <w:r w:rsidRPr="00FD6D95">
        <w:rPr>
          <w:color w:val="000000"/>
          <w:sz w:val="26"/>
          <w:szCs w:val="26"/>
        </w:rPr>
        <w:t>Список учреждений</w:t>
      </w:r>
    </w:p>
    <w:p w14:paraId="3F9B277D" w14:textId="77777777" w:rsidR="00166B67" w:rsidRPr="002141DC" w:rsidRDefault="00FD60D0" w:rsidP="002141DC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Доступ к подразделу </w:t>
      </w:r>
      <w:r w:rsidR="00F14952"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Список учреждений</w:t>
      </w:r>
      <w:r w:rsidR="0014758C"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осуществляется путем выбора данного подраздела в главном навигационном меню Системы в разделе </w:t>
      </w:r>
      <w:r w:rsidR="00F14952"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Учреждения и пользователи</w:t>
      </w:r>
      <w:r w:rsidR="0014758C"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2141DC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3E46CCFD" w14:textId="77777777" w:rsidR="00166B67" w:rsidRPr="00FD6D95" w:rsidRDefault="00FD60D0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27CA3F12" wp14:editId="14E25C59">
            <wp:extent cx="6116955" cy="3825875"/>
            <wp:effectExtent l="0" t="0" r="0" b="0"/>
            <wp:docPr id="8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82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32D2F0" w14:textId="77777777" w:rsidR="00166B67" w:rsidRPr="00FD6D95" w:rsidRDefault="00FD60D0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Рисунок 6 – Список учреждений</w:t>
      </w:r>
    </w:p>
    <w:p w14:paraId="61D31089" w14:textId="77777777" w:rsidR="00166B67" w:rsidRPr="00FD6D95" w:rsidRDefault="00166B67">
      <w:pPr>
        <w:ind w:left="2880"/>
        <w:rPr>
          <w:rFonts w:ascii="Times New Roman" w:eastAsia="Times New Roman" w:hAnsi="Times New Roman" w:cs="Times New Roman"/>
          <w:sz w:val="26"/>
          <w:szCs w:val="26"/>
        </w:rPr>
      </w:pPr>
    </w:p>
    <w:p w14:paraId="792E3F51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Страница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Список учреждений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состоит из двух блоков:</w:t>
      </w:r>
    </w:p>
    <w:p w14:paraId="7E4007AC" w14:textId="77777777" w:rsidR="00166B67" w:rsidRPr="00AC382F" w:rsidRDefault="00FD60D0" w:rsidP="00AC382F">
      <w:pPr>
        <w:pStyle w:val="a7"/>
        <w:numPr>
          <w:ilvl w:val="2"/>
          <w:numId w:val="16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фильтров списка учреждений, содержащий следующие фильтры:</w:t>
      </w:r>
    </w:p>
    <w:p w14:paraId="79735E6C" w14:textId="77777777" w:rsidR="00166B67" w:rsidRPr="00FD6D9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Состояние учреждения на данный момент - поле в виде выпадающего списка для выбора состояния учреждений на данный момент в регистре учреждений системы. По умолчанию выбран пункт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Активные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FA48B3" w14:textId="77777777" w:rsidR="00166B67" w:rsidRPr="00FD6D9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Уровень образования - поле в виде выпадающего списка для выбора уровня образования. По умолчанию выбран пункт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. </w:t>
      </w:r>
    </w:p>
    <w:p w14:paraId="71C3D16B" w14:textId="77777777" w:rsidR="00166B67" w:rsidRPr="00FD6D9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Регион - поле в виде выпадающего списка для выбора.</w:t>
      </w:r>
    </w:p>
    <w:p w14:paraId="0045E046" w14:textId="77777777" w:rsidR="00166B67" w:rsidRPr="00AC382F" w:rsidRDefault="00FD60D0" w:rsidP="00AC382F">
      <w:pPr>
        <w:pStyle w:val="a7"/>
        <w:numPr>
          <w:ilvl w:val="2"/>
          <w:numId w:val="16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непосредственно списка учреждений в виде таблицы со следующими заголовками:</w:t>
      </w:r>
    </w:p>
    <w:p w14:paraId="13B98E36" w14:textId="77777777" w:rsidR="00166B67" w:rsidRPr="00FD6D9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Название учреждения – информация о названии учреждения.</w:t>
      </w:r>
    </w:p>
    <w:p w14:paraId="50916A9C" w14:textId="77777777" w:rsidR="00166B67" w:rsidRPr="00FD6D9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Вышестоящая организация - название непосредственно вышестоящей организации данного учреждения.</w:t>
      </w:r>
    </w:p>
    <w:p w14:paraId="75B3C555" w14:textId="77777777" w:rsidR="00166B67" w:rsidRPr="00FD6D9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Телефон - информация из свойств учреждения о его контактном телефоне.</w:t>
      </w:r>
    </w:p>
    <w:p w14:paraId="0CA6380E" w14:textId="77777777" w:rsidR="00166B67" w:rsidRPr="00FD6D95" w:rsidRDefault="00FD60D0">
      <w:pPr>
        <w:numPr>
          <w:ilvl w:val="3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lastRenderedPageBreak/>
        <w:t>E-mail - информация из свойств учреждения о его контактном электронном почтовом ящике.</w:t>
      </w:r>
    </w:p>
    <w:p w14:paraId="5FC13365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 применения фильтров со значениями, отличными от значений по умолчанию необходимо нажать на кнопку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Принять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. После нажатия на кнопку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Принять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Система будет выводить на отображение список в том виде в каком оно будет удовлетворять одновременно всем заданным фильтрам. </w:t>
      </w:r>
    </w:p>
    <w:p w14:paraId="11DDA062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Вывод записей списка осуществляется в алфавитном порядке значений в поле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Название учреждения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, постранично, с возможностью выбора количества записей на одной странице и переключением между страницами.</w:t>
      </w:r>
    </w:p>
    <w:p w14:paraId="7E5E7849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Над и под списком отображается значение диапазона строк, показываемых на странице, и общего количество строк, а также выбор количества записей на странице между 10, 50, 100, 500 (по умолчанию 10) и переключатель между страницами.</w:t>
      </w:r>
    </w:p>
    <w:p w14:paraId="09397A90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Также в заголовках таблицы отображается текстовые фильтры в виде полей для ввода текста. В списке отображаются только те записи, которые удовлетворяют введенным в поле фильтра критериям.</w:t>
      </w:r>
    </w:p>
    <w:p w14:paraId="7D1FAB78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Для каждой записи списка учреждений доступны следующие пиктограммы действия:</w:t>
      </w:r>
    </w:p>
    <w:p w14:paraId="43020D89" w14:textId="77777777" w:rsidR="00166B67" w:rsidRPr="00AC382F" w:rsidRDefault="00FD60D0" w:rsidP="00AC382F">
      <w:pPr>
        <w:pStyle w:val="a7"/>
        <w:numPr>
          <w:ilvl w:val="2"/>
          <w:numId w:val="1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Открыть - переход на страницу свойств выбранного учреждения (карточка учреждения).</w:t>
      </w:r>
    </w:p>
    <w:p w14:paraId="40CE0CD2" w14:textId="77777777" w:rsidR="00166B67" w:rsidRPr="00AC382F" w:rsidRDefault="00FD60D0" w:rsidP="00AC382F">
      <w:pPr>
        <w:pStyle w:val="a7"/>
        <w:numPr>
          <w:ilvl w:val="2"/>
          <w:numId w:val="1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Список пользователей - переход на страницу списка пользователей данного учреждения.</w:t>
      </w:r>
    </w:p>
    <w:p w14:paraId="3BCEBC24" w14:textId="77777777" w:rsidR="00166B67" w:rsidRPr="00FD6D95" w:rsidRDefault="00FD60D0" w:rsidP="00FD768E">
      <w:pPr>
        <w:pStyle w:val="10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bookmarkStart w:id="20" w:name="_heading=h.1egqt2p" w:colFirst="0" w:colLast="0"/>
      <w:bookmarkEnd w:id="20"/>
      <w:r w:rsidRPr="00FD6D95">
        <w:rPr>
          <w:color w:val="000000"/>
          <w:sz w:val="26"/>
          <w:szCs w:val="26"/>
        </w:rPr>
        <w:t>Редактирование учреждений</w:t>
      </w:r>
    </w:p>
    <w:p w14:paraId="0514817B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 системе предусмотрена возможность редактирования данных об учреждениях.</w:t>
      </w:r>
    </w:p>
    <w:p w14:paraId="7EB7FB56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 редактирования свойств учреждения в Системе необходимо нажать пиктограмму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Открыть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 строке соответствующего учреждения списка учреждений Системы.</w:t>
      </w:r>
    </w:p>
    <w:p w14:paraId="73320029" w14:textId="77777777" w:rsidR="00166B67" w:rsidRPr="00FD6D95" w:rsidRDefault="00FD60D0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lastRenderedPageBreak/>
        <w:drawing>
          <wp:inline distT="0" distB="0" distL="0" distR="0" wp14:anchorId="4AFD8EC2" wp14:editId="7C5A8CCD">
            <wp:extent cx="6116955" cy="4592955"/>
            <wp:effectExtent l="0" t="0" r="0" b="0"/>
            <wp:docPr id="8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592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3D10B7" w14:textId="77777777" w:rsidR="00166B67" w:rsidRPr="00FD6D95" w:rsidRDefault="00FD60D0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Рисунок 7 – Редактирование учреждения</w:t>
      </w:r>
    </w:p>
    <w:p w14:paraId="21B72502" w14:textId="77777777" w:rsidR="00166B67" w:rsidRPr="00FD6D95" w:rsidRDefault="00166B67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13801E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Страница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Редактирование учреждения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состоит из следующих элементов:</w:t>
      </w:r>
    </w:p>
    <w:p w14:paraId="2926AFD4" w14:textId="77777777" w:rsidR="00166B67" w:rsidRPr="00AC382F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Название вышестоящей организации - отображается системой автоматически по данным из дерева учреждений. </w:t>
      </w:r>
    </w:p>
    <w:p w14:paraId="4C3422F2" w14:textId="77777777" w:rsidR="00166B67" w:rsidRPr="00AC382F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Состояние учреждения на данный момент - поле в виде выпадающего списка для выбора состояния учреждения на данный момент.</w:t>
      </w:r>
    </w:p>
    <w:p w14:paraId="072D69F8" w14:textId="77777777" w:rsidR="00166B67" w:rsidRPr="00AC382F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Статус учреждения на данный момент - поле в виде выпадающего списка для выбора статуса учреждений на данный момент в регистре учреждений системы. </w:t>
      </w:r>
    </w:p>
    <w:p w14:paraId="74471094" w14:textId="77777777" w:rsidR="00166B67" w:rsidRPr="00AC382F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Сокращенное название учреждения, согласно свидетельства о государственной регистрации юридического лица – текстовое поле, обязательное для заполнения. Поле доступно для редактирования, только если значением поля </w:t>
      </w:r>
      <w:r w:rsidR="00F14952"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Статус учреждения</w:t>
      </w:r>
      <w:r w:rsidR="00F14952"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выбран пункт </w:t>
      </w:r>
      <w:r w:rsidR="00F14952"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Юридическое лицо.</w:t>
      </w:r>
      <w:r w:rsidR="00F14952"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 </w:t>
      </w:r>
    </w:p>
    <w:p w14:paraId="6553F486" w14:textId="77777777" w:rsidR="00166B67" w:rsidRPr="00AC382F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Регистрационный номер ЕГР – числовое поле (девятизначное целое положительное число), обязательное для заполнения (уникальные данные). Поле доступно для редактирования, только если значением поля </w:t>
      </w:r>
      <w:r w:rsidR="00F14952"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Статус учреждения</w:t>
      </w:r>
      <w:r w:rsidR="00F14952"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выбран пункт </w:t>
      </w:r>
      <w:r w:rsidR="00F14952"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Юридическое лицо.</w:t>
      </w:r>
      <w:r w:rsidR="00F14952"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</w:p>
    <w:p w14:paraId="60D8B522" w14:textId="58F4C4E3" w:rsidR="00166B67" w:rsidRPr="00D25559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commentRangeStart w:id="21"/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Сокращенное наименование филиала (обособленного подразделения) юридического лица– текстовое поле, обязательное для. Поле доступно для редактирования, только если значением поля </w:t>
      </w:r>
      <w:r w:rsidR="00F14952"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Статус учреждения</w:t>
      </w:r>
      <w:r w:rsidR="00F14952"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выбран пункт </w:t>
      </w:r>
      <w:r w:rsidR="00F14952"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Филиал (обособленное подразделение)</w:t>
      </w:r>
      <w:r w:rsidR="00F14952"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74A9CE3D" w14:textId="77777777" w:rsidR="00166B67" w:rsidRPr="00D25559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Сокращенное название головного учреждения, согласно свидетельства о государственной регистрации юридического лица – текстовое поле, обязательное для </w:t>
      </w: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lastRenderedPageBreak/>
        <w:t xml:space="preserve">заполнения.  Поле доступно для редактирования, только если значением поля </w:t>
      </w:r>
      <w:r w:rsidR="00F14952"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Статус учреждения</w:t>
      </w:r>
      <w:r w:rsidR="00F14952"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выбран пункт </w:t>
      </w:r>
      <w:r w:rsidR="00F14952"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Филиал (обособленное подразделение)</w:t>
      </w:r>
      <w:r w:rsidR="00F14952"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3159E1CA" w14:textId="3D58F971" w:rsidR="00166B67" w:rsidRPr="00D25559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Регистрационный номер ЕГР головного учреждения – числовое поле (девятизначное целое положительное число), обязательное для заполнения.  Поле доступно для редактирования, только если значением поля </w:t>
      </w:r>
      <w:r w:rsidR="00F14952"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Статус учреждения</w:t>
      </w:r>
      <w:r w:rsidR="00F14952"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выбран пункт </w:t>
      </w:r>
      <w:r w:rsidR="00F14952"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Филиал (обособленное подразделение)</w:t>
      </w:r>
      <w:r w:rsidR="00F14952"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400DE5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  <w:r w:rsidR="00FA66B1" w:rsidRPr="00400DE5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</w:t>
      </w:r>
    </w:p>
    <w:p w14:paraId="6037BDF3" w14:textId="19663D5E" w:rsidR="00166B67" w:rsidRPr="00D25559" w:rsidRDefault="00FD60D0" w:rsidP="00FA66B1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УНП – числовое поле (девятизначное целое положительное число), не обязательное для заполнения. Поле доступно для редактирования, только если значением поля </w:t>
      </w:r>
      <w:r w:rsidR="00F14952"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Статус учреждения</w:t>
      </w:r>
      <w:r w:rsidR="00F14952"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выбран пункт </w:t>
      </w:r>
      <w:r w:rsidR="00F14952"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Филиал (обособленное подразделение)</w:t>
      </w:r>
      <w:r w:rsidR="00F14952"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25559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  <w:commentRangeEnd w:id="21"/>
      <w:r w:rsidR="00400DE5">
        <w:rPr>
          <w:rStyle w:val="af5"/>
        </w:rPr>
        <w:commentReference w:id="21"/>
      </w:r>
    </w:p>
    <w:p w14:paraId="557EFCA0" w14:textId="77777777" w:rsidR="00166B67" w:rsidRPr="00AC382F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Уровень образования - набор изменяемого количества однотипных полей в виде выпадающего списка для выбора уровня образования. Обязательно для заполнения. </w:t>
      </w:r>
    </w:p>
    <w:p w14:paraId="03AE6ECE" w14:textId="77777777" w:rsidR="00166B67" w:rsidRPr="00AC382F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Адрес электронной почты – текстовое поле, обязательное для заполнения.</w:t>
      </w:r>
    </w:p>
    <w:p w14:paraId="55DD7ECB" w14:textId="77777777" w:rsidR="00166B67" w:rsidRPr="00AC382F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Контактный телефон – текстовое поле, обязательное для заполнения.</w:t>
      </w:r>
    </w:p>
    <w:p w14:paraId="2D562729" w14:textId="77777777" w:rsidR="00166B67" w:rsidRPr="00AC382F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Максимальное кол-во активных администраторов для данного учреждения - целое положительное число больше нуля. </w:t>
      </w:r>
    </w:p>
    <w:p w14:paraId="5D291B92" w14:textId="77777777" w:rsidR="00166B67" w:rsidRPr="00AC382F" w:rsidRDefault="00FD60D0" w:rsidP="00AC382F">
      <w:pPr>
        <w:pStyle w:val="a7"/>
        <w:numPr>
          <w:ilvl w:val="2"/>
          <w:numId w:val="18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Максимальное кол-во активных операторов данных для данного учреждения - целое положительное число. </w:t>
      </w:r>
    </w:p>
    <w:p w14:paraId="0D139B6A" w14:textId="77777777" w:rsidR="00166B67" w:rsidRPr="00FD6D95" w:rsidRDefault="00FD60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Примечание: </w:t>
      </w:r>
    </w:p>
    <w:p w14:paraId="443DF026" w14:textId="77777777" w:rsidR="00166B67" w:rsidRPr="00FD6D95" w:rsidRDefault="00FD60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color w:val="000000"/>
          <w:sz w:val="26"/>
          <w:szCs w:val="26"/>
        </w:rPr>
        <w:t>1. для Администратора региона при редактировании собственного учреждения доступны для изменения только три поля: Сокращенное название учреждения, согласно свидетельства о государственной регистрации юридического лица; Адрес электронной почты; Контактный телефон, а Оператор данных региона может только просматривать данную страницу без права редактирования.</w:t>
      </w:r>
    </w:p>
    <w:p w14:paraId="1732B5F4" w14:textId="77777777" w:rsidR="00166B67" w:rsidRPr="00FD6D95" w:rsidRDefault="00FD60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color w:val="000000"/>
          <w:sz w:val="26"/>
          <w:szCs w:val="26"/>
        </w:rPr>
        <w:t>2. для Администратора региона и Оператора данных региона при редактировании подчиненных учреждений доступны все поля за исключением: Статус учреждения на данный момент и Уровень образования.</w:t>
      </w:r>
    </w:p>
    <w:p w14:paraId="0F7B0472" w14:textId="77777777" w:rsidR="00166B67" w:rsidRPr="00FD6D95" w:rsidRDefault="00FD60D0" w:rsidP="00FD768E">
      <w:pPr>
        <w:pStyle w:val="10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  <w:color w:val="000000"/>
          <w:sz w:val="26"/>
          <w:szCs w:val="26"/>
        </w:rPr>
      </w:pPr>
      <w:bookmarkStart w:id="22" w:name="_heading=h.3ygebqi" w:colFirst="0" w:colLast="0"/>
      <w:bookmarkEnd w:id="22"/>
      <w:r w:rsidRPr="00FD6D95">
        <w:rPr>
          <w:color w:val="000000"/>
          <w:sz w:val="26"/>
          <w:szCs w:val="26"/>
        </w:rPr>
        <w:t xml:space="preserve">Подраздел </w:t>
      </w:r>
      <w:r w:rsidR="00F14952">
        <w:rPr>
          <w:color w:val="000000"/>
          <w:sz w:val="26"/>
          <w:szCs w:val="26"/>
        </w:rPr>
        <w:t>«</w:t>
      </w:r>
      <w:r w:rsidRPr="00FD6D95">
        <w:rPr>
          <w:color w:val="000000"/>
          <w:sz w:val="26"/>
          <w:szCs w:val="26"/>
        </w:rPr>
        <w:t>Регистр пользователей</w:t>
      </w:r>
      <w:r w:rsidR="0014758C">
        <w:rPr>
          <w:color w:val="000000"/>
          <w:sz w:val="26"/>
          <w:szCs w:val="26"/>
        </w:rPr>
        <w:t>»</w:t>
      </w:r>
    </w:p>
    <w:p w14:paraId="7D6642BB" w14:textId="77777777" w:rsidR="00166B67" w:rsidRPr="00FD6D95" w:rsidRDefault="00FD60D0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Доступ к подразделу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Регистр пользователей</w:t>
      </w:r>
      <w:r w:rsidR="0014758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путем выбора данного подраздела в главном навигационном меню Системы в разделе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Учреждения и пользователи</w:t>
      </w:r>
      <w:r w:rsidR="0014758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1AFE69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В данном подразделе пользователю доступны страницы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Список пользователей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,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Создание нового пользователя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и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Редактирование пользователя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419EF35D" w14:textId="77777777" w:rsidR="00166B67" w:rsidRPr="00FD6D95" w:rsidRDefault="00FD60D0" w:rsidP="00FD768E">
      <w:pPr>
        <w:pStyle w:val="10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bookmarkStart w:id="23" w:name="_heading=h.2dlolyb" w:colFirst="0" w:colLast="0"/>
      <w:bookmarkEnd w:id="23"/>
      <w:r w:rsidRPr="00FD6D95">
        <w:rPr>
          <w:color w:val="000000"/>
          <w:sz w:val="26"/>
          <w:szCs w:val="26"/>
        </w:rPr>
        <w:t>Список пользователей</w:t>
      </w:r>
    </w:p>
    <w:p w14:paraId="09EAFBDF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Доступ к списку пользователей Системы осуществляется двумя способами:</w:t>
      </w:r>
    </w:p>
    <w:p w14:paraId="16CD5F9F" w14:textId="77777777" w:rsidR="00166B67" w:rsidRPr="00AC382F" w:rsidRDefault="00FD60D0" w:rsidP="00AC382F">
      <w:pPr>
        <w:pStyle w:val="a7"/>
        <w:numPr>
          <w:ilvl w:val="2"/>
          <w:numId w:val="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по умолчанию при переходе на подраздел </w:t>
      </w:r>
      <w:r w:rsidR="00F14952"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Регистр пользователей</w:t>
      </w:r>
      <w:r w:rsidR="0014758C"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- отображаются только пользователи собственного учреждения.</w:t>
      </w:r>
    </w:p>
    <w:p w14:paraId="5FDA26C9" w14:textId="77777777" w:rsidR="00166B67" w:rsidRPr="00AC382F" w:rsidRDefault="00FD60D0" w:rsidP="00AC382F">
      <w:pPr>
        <w:pStyle w:val="a7"/>
        <w:numPr>
          <w:ilvl w:val="2"/>
          <w:numId w:val="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lastRenderedPageBreak/>
        <w:t>через соответствующую кнопку действия в списке учреждений - можно выбрать любое учреждение из списка, но отображаться будут только пользователи выбранного учреждения.</w:t>
      </w:r>
    </w:p>
    <w:p w14:paraId="4F0EC68F" w14:textId="77777777" w:rsidR="00166B67" w:rsidRPr="00FD6D95" w:rsidRDefault="00FD60D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38D89CFE" wp14:editId="690B9450">
            <wp:extent cx="6116955" cy="3094990"/>
            <wp:effectExtent l="0" t="0" r="0" b="0"/>
            <wp:docPr id="8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094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E4381D" w14:textId="77777777" w:rsidR="00166B67" w:rsidRPr="00FD6D95" w:rsidRDefault="00FD60D0">
      <w:pPr>
        <w:ind w:firstLine="42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Рисунок 8 – Список пользователей</w:t>
      </w:r>
    </w:p>
    <w:p w14:paraId="4249740C" w14:textId="77777777" w:rsidR="00166B67" w:rsidRPr="00FD6D95" w:rsidRDefault="00166B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F5BD17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Страница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Список пользователей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состоит из одного блока - списка пользователей системы, обозначенного выше учреждения, в виде таблицы со следующими заголовками:</w:t>
      </w:r>
    </w:p>
    <w:p w14:paraId="6C63CED4" w14:textId="77777777" w:rsidR="00166B67" w:rsidRPr="00AC382F" w:rsidRDefault="00FD60D0" w:rsidP="00AC382F">
      <w:pPr>
        <w:pStyle w:val="a7"/>
        <w:numPr>
          <w:ilvl w:val="3"/>
          <w:numId w:val="20"/>
        </w:numPr>
        <w:spacing w:line="288" w:lineRule="auto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ФИО пользователя – информация о ФИО пользователя.</w:t>
      </w:r>
    </w:p>
    <w:p w14:paraId="4C02930D" w14:textId="77777777" w:rsidR="00166B67" w:rsidRPr="00AC382F" w:rsidRDefault="00FD60D0" w:rsidP="00AC382F">
      <w:pPr>
        <w:pStyle w:val="a7"/>
        <w:numPr>
          <w:ilvl w:val="3"/>
          <w:numId w:val="20"/>
        </w:numPr>
        <w:spacing w:line="288" w:lineRule="auto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Роль пользователя -  текущая роль пользователя.</w:t>
      </w:r>
    </w:p>
    <w:p w14:paraId="19D03344" w14:textId="77777777" w:rsidR="00166B67" w:rsidRPr="00AC382F" w:rsidRDefault="00FD60D0" w:rsidP="00AC382F">
      <w:pPr>
        <w:pStyle w:val="a7"/>
        <w:numPr>
          <w:ilvl w:val="3"/>
          <w:numId w:val="20"/>
        </w:numPr>
        <w:spacing w:line="288" w:lineRule="auto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Телефон - информация из свойств пользователя о его контактном телефоне.</w:t>
      </w:r>
    </w:p>
    <w:p w14:paraId="634B6D80" w14:textId="77777777" w:rsidR="00166B67" w:rsidRPr="00AC382F" w:rsidRDefault="00FD60D0" w:rsidP="00AC382F">
      <w:pPr>
        <w:pStyle w:val="a7"/>
        <w:numPr>
          <w:ilvl w:val="3"/>
          <w:numId w:val="20"/>
        </w:numPr>
        <w:spacing w:line="288" w:lineRule="auto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E-mail - информация из свойств пользователя о его контактном электронном почтовом ящике. </w:t>
      </w:r>
    </w:p>
    <w:p w14:paraId="5FB4B15F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Вывод записей списка осуществляется в алфавитном порядке значений в поле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ФИО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, постранично, с возможностью выбора количества записей на одной странице и переключением между страницами.</w:t>
      </w:r>
    </w:p>
    <w:p w14:paraId="32057C9A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Над и под списком отображается значение диапазона строк, показываемых на странице, и общего количество строк, а также выбор количества записей на странице между 10, 50, 100, 500 (по умолчанию 10) и переключатель между страницами.</w:t>
      </w:r>
    </w:p>
    <w:p w14:paraId="1789F9CA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Также в заголовках таблицы отображается текстовые фильтры в виде полей для ввода текста. В списке отображаются только те записи, которые удовлетворяют введенным в поле фильтра критериям.</w:t>
      </w:r>
    </w:p>
    <w:p w14:paraId="234065B2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Для каждой записи списка доступны следующие пиктограммы для управления пользователями:</w:t>
      </w:r>
    </w:p>
    <w:p w14:paraId="788A10B0" w14:textId="77777777" w:rsidR="00166B67" w:rsidRPr="00AC382F" w:rsidRDefault="00FD60D0" w:rsidP="00AC382F">
      <w:pPr>
        <w:pStyle w:val="a7"/>
        <w:numPr>
          <w:ilvl w:val="2"/>
          <w:numId w:val="1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Редактировать - переход на страницу свойств выбранного пользователя (карточка пользователя).</w:t>
      </w:r>
    </w:p>
    <w:p w14:paraId="63AF2486" w14:textId="77777777" w:rsidR="00166B67" w:rsidRPr="00AC382F" w:rsidRDefault="00FD60D0" w:rsidP="00AC382F">
      <w:pPr>
        <w:pStyle w:val="a7"/>
        <w:numPr>
          <w:ilvl w:val="2"/>
          <w:numId w:val="1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Удалить - удаление пользователя из системы.</w:t>
      </w:r>
    </w:p>
    <w:p w14:paraId="51191ACB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lastRenderedPageBreak/>
        <w:t xml:space="preserve">Также для управления пользователями над списком пользователей располагается кнопка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Добавить пользователя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для создания нового пользователя в Системе.</w:t>
      </w:r>
    </w:p>
    <w:p w14:paraId="4B25D016" w14:textId="77777777" w:rsidR="00166B67" w:rsidRPr="00FD6D95" w:rsidRDefault="00FD60D0" w:rsidP="00FD768E">
      <w:pPr>
        <w:pStyle w:val="10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bookmarkStart w:id="24" w:name="_heading=h.sqyw64" w:colFirst="0" w:colLast="0"/>
      <w:bookmarkEnd w:id="24"/>
      <w:r w:rsidRPr="00FD6D95">
        <w:rPr>
          <w:color w:val="000000"/>
          <w:sz w:val="26"/>
          <w:szCs w:val="26"/>
        </w:rPr>
        <w:t>Роли пользователей</w:t>
      </w:r>
    </w:p>
    <w:p w14:paraId="04ACBCE1" w14:textId="77777777" w:rsidR="00166B67" w:rsidRPr="00FD6D95" w:rsidRDefault="00FD60D0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В Системе используются следующие роли пользователей:</w:t>
      </w:r>
    </w:p>
    <w:p w14:paraId="71D6B1E4" w14:textId="77777777" w:rsidR="00166B67" w:rsidRPr="00AC382F" w:rsidRDefault="00FD60D0" w:rsidP="00AC382F">
      <w:pPr>
        <w:pStyle w:val="a7"/>
        <w:numPr>
          <w:ilvl w:val="2"/>
          <w:numId w:val="11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На уровне учреждений образования (поставщиков первичных данных):</w:t>
      </w:r>
    </w:p>
    <w:p w14:paraId="547373D5" w14:textId="77777777" w:rsidR="00166B67" w:rsidRPr="00FD6D95" w:rsidRDefault="00FD60D0">
      <w:pPr>
        <w:numPr>
          <w:ilvl w:val="3"/>
          <w:numId w:val="11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Администратор учреждения.</w:t>
      </w:r>
    </w:p>
    <w:p w14:paraId="6C2FA3E5" w14:textId="77777777" w:rsidR="00166B67" w:rsidRPr="00FD6D95" w:rsidRDefault="00FD60D0">
      <w:pPr>
        <w:numPr>
          <w:ilvl w:val="3"/>
          <w:numId w:val="11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Оператор данных учреждения.</w:t>
      </w:r>
    </w:p>
    <w:p w14:paraId="7AAF6925" w14:textId="77777777" w:rsidR="00166B67" w:rsidRPr="00FD6D95" w:rsidRDefault="00FD60D0">
      <w:pPr>
        <w:numPr>
          <w:ilvl w:val="2"/>
          <w:numId w:val="11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На уровне государственных органов управления системой образования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 (районные и областные управления по образованию):</w:t>
      </w:r>
    </w:p>
    <w:p w14:paraId="3661B271" w14:textId="77777777" w:rsidR="00166B67" w:rsidRPr="00FD6D95" w:rsidRDefault="00FD60D0">
      <w:pPr>
        <w:numPr>
          <w:ilvl w:val="3"/>
          <w:numId w:val="11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Администратор региона.</w:t>
      </w:r>
    </w:p>
    <w:p w14:paraId="5D077895" w14:textId="77777777" w:rsidR="00166B67" w:rsidRPr="00FD6D95" w:rsidRDefault="00FD60D0">
      <w:pPr>
        <w:numPr>
          <w:ilvl w:val="3"/>
          <w:numId w:val="11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Оператор данных региона.</w:t>
      </w:r>
    </w:p>
    <w:p w14:paraId="02A9DCAD" w14:textId="77777777" w:rsidR="00166B67" w:rsidRPr="00FD6D95" w:rsidRDefault="00FD60D0" w:rsidP="00FD768E">
      <w:pPr>
        <w:pStyle w:val="10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bookmarkStart w:id="25" w:name="_heading=h.3cqmetx" w:colFirst="0" w:colLast="0"/>
      <w:bookmarkEnd w:id="25"/>
      <w:r w:rsidRPr="00FD6D95">
        <w:rPr>
          <w:color w:val="000000"/>
          <w:sz w:val="26"/>
          <w:szCs w:val="26"/>
        </w:rPr>
        <w:t>Права доступа пользователей</w:t>
      </w:r>
    </w:p>
    <w:p w14:paraId="49838594" w14:textId="77777777" w:rsidR="00166B67" w:rsidRPr="00FD6D95" w:rsidRDefault="00166B6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3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90"/>
        <w:gridCol w:w="5679"/>
        <w:gridCol w:w="851"/>
        <w:gridCol w:w="850"/>
        <w:gridCol w:w="709"/>
        <w:gridCol w:w="850"/>
      </w:tblGrid>
      <w:tr w:rsidR="00166B67" w:rsidRPr="00FD6D95" w14:paraId="5DAA9E5B" w14:textId="777777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86977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2DDE3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Функциональные возможности</w:t>
            </w:r>
            <w:hyperlink w:anchor="bookmark=id.3o7alnk">
              <w:r w:rsidRPr="00FD6D9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*</w:t>
              </w:r>
            </w:hyperlink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71744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АУ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488AE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ОДУ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C7A83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АР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4E4CE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ОДР</w:t>
            </w:r>
          </w:p>
        </w:tc>
      </w:tr>
      <w:tr w:rsidR="00166B67" w:rsidRPr="00FD6D95" w14:paraId="6FA07CDF" w14:textId="77777777">
        <w:trPr>
          <w:trHeight w:val="42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9FC12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837C6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Подсистема идентификации и авторизации пользователей</w:t>
            </w:r>
          </w:p>
        </w:tc>
      </w:tr>
      <w:tr w:rsidR="00166B67" w:rsidRPr="00FD6D95" w14:paraId="54E215F3" w14:textId="77777777">
        <w:trPr>
          <w:trHeight w:val="42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35DF6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89662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Авторизация (вход в систему)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E1CB9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0A712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62A6A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60C48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6B67" w:rsidRPr="00FD6D95" w14:paraId="426E1BFF" w14:textId="77777777">
        <w:trPr>
          <w:trHeight w:val="42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0E56C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E010F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 из системы (завершение сеанса)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B3EFE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C717E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AD9DA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422F6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6B67" w:rsidRPr="00FD6D95" w14:paraId="256116D6" w14:textId="777777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4DD4E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AC0BF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Подсистема сбора первичных данных</w:t>
            </w:r>
          </w:p>
        </w:tc>
      </w:tr>
      <w:tr w:rsidR="00166B67" w:rsidRPr="00FD6D95" w14:paraId="3D77B976" w14:textId="777777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5D31B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0719A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Ввод и промежуточное сохранение первичных данных без использования ЭЦП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2DCA9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836AF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691A5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E3804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6B67" w:rsidRPr="00FD6D95" w14:paraId="3C6D3BDC" w14:textId="777777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2ACB3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817C9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заполненных форм ЭЦП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53BCF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43A1B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609B5" w14:textId="77777777" w:rsidR="00166B67" w:rsidRPr="00D25559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555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F2DCE" w14:textId="77777777" w:rsidR="00166B67" w:rsidRPr="00D25559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555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FA66B1" w:rsidRPr="008D2189">
              <w:rPr>
                <w:rStyle w:val="af5"/>
              </w:rPr>
              <w:commentReference w:id="26"/>
            </w:r>
            <w:r w:rsidR="008D2189" w:rsidRPr="008D2189">
              <w:rPr>
                <w:rStyle w:val="af5"/>
              </w:rPr>
              <w:commentReference w:id="27"/>
            </w:r>
          </w:p>
        </w:tc>
      </w:tr>
      <w:tr w:rsidR="00166B67" w:rsidRPr="00FD6D95" w14:paraId="0C79CF9E" w14:textId="777777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E42DC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7C6E4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ранее сохраненных первичных данных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5F1EC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E9D16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D313B" w14:textId="77777777" w:rsidR="00166B67" w:rsidRPr="00D25559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555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66EE9" w14:textId="77777777" w:rsidR="00166B67" w:rsidRPr="00D25559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555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BA5949" w:rsidRPr="008D2189">
              <w:rPr>
                <w:rStyle w:val="af5"/>
              </w:rPr>
              <w:commentReference w:id="28"/>
            </w:r>
            <w:r w:rsidR="008D2189" w:rsidRPr="008D2189">
              <w:rPr>
                <w:rStyle w:val="af5"/>
              </w:rPr>
              <w:commentReference w:id="29"/>
            </w:r>
          </w:p>
        </w:tc>
      </w:tr>
      <w:tr w:rsidR="00166B67" w:rsidRPr="00FD6D95" w14:paraId="34D1FA0C" w14:textId="777777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E9453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D0946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Редактирование ранее сохраненных и подписанных ЭЦП форм первичной отчетности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98318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70031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F34C9" w14:textId="77777777" w:rsidR="00166B67" w:rsidRPr="008D2189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1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8ECD1" w14:textId="77777777" w:rsidR="00166B67" w:rsidRPr="008D2189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18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6B67" w:rsidRPr="00FD6D95" w14:paraId="4D3F5517" w14:textId="777777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27C51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82717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Экспорт первичных форм (таблиц) в файлы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053FB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2879F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9A486" w14:textId="77777777" w:rsidR="00166B67" w:rsidRPr="00D25559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555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96047" w14:textId="77777777" w:rsidR="00166B67" w:rsidRPr="00D25559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555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6B67" w:rsidRPr="00FD6D95" w14:paraId="140CD88A" w14:textId="777777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03045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88389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Импорт статических таблиц из файлов в систему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AE8A7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C05E3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AD0A5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33B76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6B67" w:rsidRPr="00FD6D95" w14:paraId="262025C9" w14:textId="777777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BE23A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29879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Информационно-аналитическая подсистема</w:t>
            </w:r>
          </w:p>
        </w:tc>
      </w:tr>
      <w:tr w:rsidR="00166B67" w:rsidRPr="00FD6D95" w14:paraId="281D10AC" w14:textId="777777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662F7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F7A7E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Построение сводных регламентированных отчетов по подчиненным учреждениям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B08AC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85A3E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AD95B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17A49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6B67" w:rsidRPr="00FD6D95" w14:paraId="53275C51" w14:textId="777777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55B44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B362B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Экспорт построенных сводных регламентированных отчетов в файлы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9C9D8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11C1D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06AA9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8C556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6B67" w:rsidRPr="00FD6D95" w14:paraId="74E4B088" w14:textId="777777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D74BB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3F397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Подсистема администрирования</w:t>
            </w:r>
          </w:p>
        </w:tc>
      </w:tr>
      <w:tr w:rsidR="00166B67" w:rsidRPr="00FD6D95" w14:paraId="06DA9287" w14:textId="777777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558F5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252BE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данных по своему учреждению в регистре учреждений системы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D3583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AD168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0756C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586A0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6B67" w:rsidRPr="00FD6D95" w14:paraId="2F0057AD" w14:textId="777777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3F5D3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A5CA6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Редактирование собственного учреждения в регистре учреждений системы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0FA3D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CB6E6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16CFF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F4B80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6B67" w:rsidRPr="00FD6D95" w14:paraId="4BE7F8F0" w14:textId="77777777">
        <w:trPr>
          <w:trHeight w:val="49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04A29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9D738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Редактирование подчиненных учреждений в регистре учреждений системы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24E65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6445F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9B585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59452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+*</w:t>
            </w:r>
          </w:p>
        </w:tc>
      </w:tr>
      <w:tr w:rsidR="00166B67" w:rsidRPr="00FD6D95" w14:paraId="6F3F6628" w14:textId="77777777">
        <w:trPr>
          <w:trHeight w:val="49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5DF70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993C5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Редактирование собственной учетной записи в регистре пользователей системы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6BC5D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526C8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DAF2F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66076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+*</w:t>
            </w:r>
          </w:p>
        </w:tc>
      </w:tr>
      <w:tr w:rsidR="00166B67" w:rsidRPr="00FD6D95" w14:paraId="599A8840" w14:textId="77777777">
        <w:trPr>
          <w:trHeight w:val="49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EFDD2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C53B5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Создание, удаление и редактирование Операторов данных учреждения/региона/системы в своем учреждении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40850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FE2CA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C631B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2E93C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6B67" w:rsidRPr="00FD6D95" w14:paraId="3F1066DC" w14:textId="77777777">
        <w:trPr>
          <w:trHeight w:val="49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9D6D8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3DCE9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Создание, удаление и редактирование Операторов данных учреждения/региона в подчиненных учреждениях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E9237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C0AF8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D8E68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CFC1B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6B67" w:rsidRPr="00FD6D95" w14:paraId="56EA151D" w14:textId="77777777">
        <w:trPr>
          <w:trHeight w:val="49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6D199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3C5F3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Создание, удаление и редактирование Администраторов учреждения/региона/системы в своем учреждении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E06B9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49C09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2BAEB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9BC50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66B67" w:rsidRPr="00FD6D95" w14:paraId="41C9C0BE" w14:textId="77777777">
        <w:trPr>
          <w:trHeight w:val="49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8E162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B635D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Создание, удаление и редактирование Администраторов учреждения/региона в подчиненных учреждениях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FBCE1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DD242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83BF8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154AA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6B67" w:rsidRPr="00FD6D95" w14:paraId="6C265E9C" w14:textId="77777777">
        <w:trPr>
          <w:trHeight w:val="49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421B2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DA059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журнала аудита действий всех пользователей своего учреждения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D6BBF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B4A24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8130F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FE0F8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6B67" w:rsidRPr="00FD6D95" w14:paraId="477A6E61" w14:textId="77777777">
        <w:trPr>
          <w:trHeight w:val="45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882AE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A185D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журнала аудита действий всех пользователей подчиненных организаций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588BF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BBC83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BBF1D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F86FD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166B67" w:rsidRPr="00FD6D95" w14:paraId="6E545C9D" w14:textId="777777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94A3E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1FF8C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входящих поручений от вышестоящего учреждения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55B3B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990D8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680F7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5D0C" w14:textId="77777777" w:rsidR="00166B67" w:rsidRPr="00FD6D95" w:rsidRDefault="00FD60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14:paraId="3571E946" w14:textId="77777777" w:rsidR="00166B67" w:rsidRPr="00FD6D95" w:rsidRDefault="00166B6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4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166B67" w:rsidRPr="00FD6D95" w14:paraId="239EB071" w14:textId="77777777">
        <w:trPr>
          <w:trHeight w:val="1151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EEE2E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0" w:name="bookmark=id.3o7alnk" w:colFirst="0" w:colLast="0"/>
            <w:bookmarkEnd w:id="30"/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АУ - Администратор учреждения</w:t>
            </w:r>
          </w:p>
          <w:p w14:paraId="4DD44D0D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ОДУ - Оператор данных учреждения</w:t>
            </w: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АР - Администратор региона </w:t>
            </w:r>
          </w:p>
          <w:p w14:paraId="649CCCC1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ОДР - Оператор данных региона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7EA91" w14:textId="77777777" w:rsidR="00166B67" w:rsidRPr="00FD6D95" w:rsidRDefault="00FD60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D95">
              <w:rPr>
                <w:rFonts w:ascii="Times New Roman" w:eastAsia="Times New Roman" w:hAnsi="Times New Roman" w:cs="Times New Roman"/>
                <w:sz w:val="26"/>
                <w:szCs w:val="26"/>
              </w:rPr>
              <w:t>* - с ограничениями</w:t>
            </w:r>
          </w:p>
        </w:tc>
      </w:tr>
    </w:tbl>
    <w:p w14:paraId="19E3AAF5" w14:textId="77777777" w:rsidR="00166B67" w:rsidRPr="00FD6D95" w:rsidRDefault="00FD60D0" w:rsidP="00FD768E">
      <w:pPr>
        <w:pStyle w:val="10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bookmarkStart w:id="31" w:name="_heading=h.1rvwp1q" w:colFirst="0" w:colLast="0"/>
      <w:bookmarkEnd w:id="31"/>
      <w:r w:rsidRPr="00FD6D95">
        <w:rPr>
          <w:color w:val="000000"/>
          <w:sz w:val="26"/>
          <w:szCs w:val="26"/>
        </w:rPr>
        <w:lastRenderedPageBreak/>
        <w:t>Управление пользователями</w:t>
      </w:r>
    </w:p>
    <w:p w14:paraId="4E222C8E" w14:textId="77777777" w:rsidR="00166B67" w:rsidRPr="00FD6D95" w:rsidRDefault="00FD60D0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В системе предусмотрены следующие действия над пользователями:</w:t>
      </w:r>
    </w:p>
    <w:p w14:paraId="10141C3B" w14:textId="77777777" w:rsidR="00166B67" w:rsidRPr="00AC382F" w:rsidRDefault="00FD60D0" w:rsidP="00AC382F">
      <w:pPr>
        <w:pStyle w:val="a7"/>
        <w:numPr>
          <w:ilvl w:val="2"/>
          <w:numId w:val="1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Создание нового пользователя.</w:t>
      </w:r>
    </w:p>
    <w:p w14:paraId="6E8BB256" w14:textId="77777777" w:rsidR="00166B67" w:rsidRPr="00AC382F" w:rsidRDefault="00FD60D0" w:rsidP="00AC382F">
      <w:pPr>
        <w:pStyle w:val="a7"/>
        <w:numPr>
          <w:ilvl w:val="2"/>
          <w:numId w:val="1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Редактирование пользователя.</w:t>
      </w:r>
    </w:p>
    <w:p w14:paraId="00458236" w14:textId="77777777" w:rsidR="00166B67" w:rsidRPr="00AC382F" w:rsidRDefault="00FD60D0" w:rsidP="00AC382F">
      <w:pPr>
        <w:pStyle w:val="a7"/>
        <w:numPr>
          <w:ilvl w:val="2"/>
          <w:numId w:val="1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Удаление пользователя.</w:t>
      </w:r>
    </w:p>
    <w:p w14:paraId="05A0F390" w14:textId="77777777" w:rsidR="00166B67" w:rsidRPr="00FD6D95" w:rsidRDefault="00FD60D0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Для создания нового пользователя в Системе необходимо нажать кнопку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Добавить пользователя</w:t>
      </w:r>
      <w:r w:rsidR="0014758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 расположенную над списком пользователей.</w:t>
      </w:r>
    </w:p>
    <w:p w14:paraId="0AAC99A8" w14:textId="77777777" w:rsidR="00166B67" w:rsidRPr="00FD6D95" w:rsidRDefault="00166B67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A8F88AD" w14:textId="77777777" w:rsidR="00166B67" w:rsidRPr="00FD6D95" w:rsidRDefault="00FD60D0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114300" distB="114300" distL="114300" distR="114300" wp14:anchorId="7C45AB4F" wp14:editId="17C9E545">
            <wp:extent cx="6115800" cy="3721100"/>
            <wp:effectExtent l="0" t="0" r="0" b="0"/>
            <wp:docPr id="8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800" cy="372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7B22D0" w14:textId="77777777" w:rsidR="00166B67" w:rsidRPr="00FD6D95" w:rsidRDefault="00FD60D0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Рисунок 9 – Создание нового пользователя</w:t>
      </w:r>
    </w:p>
    <w:p w14:paraId="01F34C1D" w14:textId="77777777" w:rsidR="00166B67" w:rsidRPr="00FD6D95" w:rsidRDefault="00166B67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BB9564" w14:textId="77777777" w:rsidR="00166B67" w:rsidRPr="00FD6D95" w:rsidRDefault="00FD60D0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Страница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Создание нового пользователя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 состоит из следующих элементов:</w:t>
      </w:r>
    </w:p>
    <w:p w14:paraId="505EFCE7" w14:textId="77777777" w:rsidR="00166B67" w:rsidRPr="00AC382F" w:rsidRDefault="00FD60D0" w:rsidP="00AC382F">
      <w:pPr>
        <w:pStyle w:val="a7"/>
        <w:numPr>
          <w:ilvl w:val="2"/>
          <w:numId w:val="1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Фамилия – текстовое поле, обязательное для заполнения.</w:t>
      </w:r>
    </w:p>
    <w:p w14:paraId="6718FB83" w14:textId="77777777" w:rsidR="00166B67" w:rsidRPr="00AC382F" w:rsidRDefault="00FD60D0" w:rsidP="00AC382F">
      <w:pPr>
        <w:pStyle w:val="a7"/>
        <w:numPr>
          <w:ilvl w:val="2"/>
          <w:numId w:val="1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Имя – текстовое поле, обязательное для заполнения.</w:t>
      </w:r>
    </w:p>
    <w:p w14:paraId="4475C960" w14:textId="77777777" w:rsidR="00166B67" w:rsidRPr="00AC382F" w:rsidRDefault="00FD60D0" w:rsidP="00AC382F">
      <w:pPr>
        <w:pStyle w:val="a7"/>
        <w:numPr>
          <w:ilvl w:val="2"/>
          <w:numId w:val="1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Отчество – текстовое поле, не обязательное для заполнения.</w:t>
      </w:r>
    </w:p>
    <w:p w14:paraId="75BB3A38" w14:textId="77777777" w:rsidR="00166B67" w:rsidRPr="00AC382F" w:rsidRDefault="00FD60D0" w:rsidP="00AC382F">
      <w:pPr>
        <w:pStyle w:val="a7"/>
        <w:numPr>
          <w:ilvl w:val="2"/>
          <w:numId w:val="1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Должность – текстовое поле, обязательное для заполнения.</w:t>
      </w:r>
    </w:p>
    <w:p w14:paraId="2AB56816" w14:textId="77777777" w:rsidR="00166B67" w:rsidRPr="00AC382F" w:rsidRDefault="00FD60D0" w:rsidP="00AC382F">
      <w:pPr>
        <w:pStyle w:val="a7"/>
        <w:numPr>
          <w:ilvl w:val="2"/>
          <w:numId w:val="1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Адрес электронной почты – текстовое поле, обязательное для заполнения.</w:t>
      </w:r>
    </w:p>
    <w:p w14:paraId="0C66E3A5" w14:textId="77777777" w:rsidR="00166B67" w:rsidRPr="00AC382F" w:rsidRDefault="00FD60D0" w:rsidP="00AC382F">
      <w:pPr>
        <w:pStyle w:val="a7"/>
        <w:numPr>
          <w:ilvl w:val="2"/>
          <w:numId w:val="1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Контактный телефон – текстовое поле, обязательное для заполнения.</w:t>
      </w:r>
    </w:p>
    <w:p w14:paraId="6237E7A3" w14:textId="77777777" w:rsidR="00166B67" w:rsidRPr="00AC382F" w:rsidRDefault="00FD60D0" w:rsidP="00AC382F">
      <w:pPr>
        <w:pStyle w:val="a7"/>
        <w:numPr>
          <w:ilvl w:val="2"/>
          <w:numId w:val="1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Логин – текстовое поле, обязательное для заполнения. </w:t>
      </w:r>
    </w:p>
    <w:p w14:paraId="15BE48FC" w14:textId="77777777" w:rsidR="00166B67" w:rsidRPr="00AC382F" w:rsidRDefault="00FD60D0" w:rsidP="00AC382F">
      <w:pPr>
        <w:pStyle w:val="a7"/>
        <w:numPr>
          <w:ilvl w:val="2"/>
          <w:numId w:val="1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Пиктограмма генератора случайного логина - при использовании генератора случайного логина система генерирует случайный логин, состоящий из 6 символов латинского алфавита большого и малого регистра, за исключением букв: O, o, l, I.</w:t>
      </w:r>
    </w:p>
    <w:p w14:paraId="4002AD2F" w14:textId="77777777" w:rsidR="00166B67" w:rsidRPr="00AC382F" w:rsidRDefault="00FD60D0" w:rsidP="00AC382F">
      <w:pPr>
        <w:pStyle w:val="a7"/>
        <w:numPr>
          <w:ilvl w:val="2"/>
          <w:numId w:val="1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Пароль – текстовое поле, обязательное для заполнения.</w:t>
      </w:r>
    </w:p>
    <w:p w14:paraId="41BAC269" w14:textId="77777777" w:rsidR="00166B67" w:rsidRPr="00AC382F" w:rsidRDefault="00FD60D0" w:rsidP="00AC382F">
      <w:pPr>
        <w:pStyle w:val="a7"/>
        <w:numPr>
          <w:ilvl w:val="2"/>
          <w:numId w:val="1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Пиктограмма генератора случайного пароля - при использовании генератора случайного пароля система генерирует случайный пароль, соответствующий требованиям к паролю.</w:t>
      </w:r>
    </w:p>
    <w:p w14:paraId="34C103EC" w14:textId="77777777" w:rsidR="00166B67" w:rsidRPr="00AC382F" w:rsidRDefault="00FD60D0" w:rsidP="00AC382F">
      <w:pPr>
        <w:pStyle w:val="a7"/>
        <w:numPr>
          <w:ilvl w:val="2"/>
          <w:numId w:val="12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lastRenderedPageBreak/>
        <w:t xml:space="preserve">Роль пользователя - для выбора роли пользователя в системе. </w:t>
      </w:r>
    </w:p>
    <w:p w14:paraId="6BC03D0A" w14:textId="77777777" w:rsidR="00166B67" w:rsidRPr="00FD6D95" w:rsidRDefault="00166B67">
      <w:pPr>
        <w:ind w:left="2880"/>
        <w:rPr>
          <w:rFonts w:ascii="Times New Roman" w:eastAsia="Times New Roman" w:hAnsi="Times New Roman" w:cs="Times New Roman"/>
          <w:sz w:val="26"/>
          <w:szCs w:val="26"/>
        </w:rPr>
      </w:pPr>
    </w:p>
    <w:p w14:paraId="48F28D56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 редактирования свойств пользователя в Системе необходимо нажать пиктограмму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Редактировать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 строке соответствующего пользователя списка пользователей Системы. </w:t>
      </w:r>
    </w:p>
    <w:p w14:paraId="1C24FAE1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Структура страницы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Редактирование пользователя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полностью идентична структуре страницы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Создания нового пользователя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рассмотренной выше.</w:t>
      </w:r>
    </w:p>
    <w:p w14:paraId="51B94D06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 удаления пользователя из Системы необходимо нажать пиктограмму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Удалить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 строке соответствующего пользователя списка пользователей Системы. </w:t>
      </w:r>
    </w:p>
    <w:p w14:paraId="4CCCBD5D" w14:textId="77777777" w:rsidR="00166B67" w:rsidRPr="00FD6D95" w:rsidRDefault="00FD60D0" w:rsidP="00FD768E">
      <w:pPr>
        <w:pStyle w:val="1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  <w:lang w:val="ru-RU"/>
        </w:rPr>
      </w:pPr>
      <w:bookmarkStart w:id="32" w:name="_heading=h.4bvk7pj" w:colFirst="0" w:colLast="0"/>
      <w:bookmarkEnd w:id="32"/>
      <w:r w:rsidRPr="00FD6D95">
        <w:rPr>
          <w:color w:val="000000"/>
          <w:sz w:val="26"/>
          <w:szCs w:val="26"/>
          <w:lang w:val="ru-RU"/>
        </w:rPr>
        <w:t xml:space="preserve">Раздел </w:t>
      </w:r>
      <w:r w:rsidR="00F14952">
        <w:rPr>
          <w:color w:val="000000"/>
          <w:sz w:val="26"/>
          <w:szCs w:val="26"/>
          <w:lang w:val="ru-RU"/>
        </w:rPr>
        <w:t>«</w:t>
      </w:r>
      <w:r w:rsidRPr="00FD6D95">
        <w:rPr>
          <w:color w:val="000000"/>
          <w:sz w:val="26"/>
          <w:szCs w:val="26"/>
          <w:lang w:val="ru-RU"/>
        </w:rPr>
        <w:t>Администрирование</w:t>
      </w:r>
      <w:r w:rsidR="0014758C">
        <w:rPr>
          <w:color w:val="000000"/>
          <w:sz w:val="26"/>
          <w:szCs w:val="26"/>
          <w:lang w:val="ru-RU"/>
        </w:rPr>
        <w:t>»</w:t>
      </w:r>
    </w:p>
    <w:p w14:paraId="65897EFC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Раздел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Администрирование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содержит в себе доступный для выбора через главное информационное меню подраздел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Журнал аудита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66D98075" w14:textId="77777777" w:rsidR="00166B67" w:rsidRPr="00FD6D95" w:rsidRDefault="00FD60D0" w:rsidP="00FD768E">
      <w:pPr>
        <w:pStyle w:val="10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bookmarkStart w:id="33" w:name="_heading=h.2r0uhxc" w:colFirst="0" w:colLast="0"/>
      <w:bookmarkEnd w:id="33"/>
      <w:r w:rsidRPr="00FD6D95">
        <w:rPr>
          <w:color w:val="000000"/>
          <w:sz w:val="26"/>
          <w:szCs w:val="26"/>
        </w:rPr>
        <w:t xml:space="preserve">Подраздел </w:t>
      </w:r>
      <w:r w:rsidR="00F14952">
        <w:rPr>
          <w:color w:val="000000"/>
          <w:sz w:val="26"/>
          <w:szCs w:val="26"/>
        </w:rPr>
        <w:t>«</w:t>
      </w:r>
      <w:r w:rsidRPr="00FD6D95">
        <w:rPr>
          <w:color w:val="000000"/>
          <w:sz w:val="26"/>
          <w:szCs w:val="26"/>
        </w:rPr>
        <w:t>Журнал аудита</w:t>
      </w:r>
      <w:r w:rsidR="0014758C">
        <w:rPr>
          <w:color w:val="000000"/>
          <w:sz w:val="26"/>
          <w:szCs w:val="26"/>
        </w:rPr>
        <w:t>»</w:t>
      </w:r>
    </w:p>
    <w:p w14:paraId="4121EC75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Доступ к подразделу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Журнал аудита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осуществляется путем выбора данного подраздела в главном навигационном меню Системы в разделе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Администрирование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4D792A2E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В данном подразделе пользователю доступны страница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Список событий информационной безопасности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и модальное окно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Детализация события информационной безопасности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3C541335" w14:textId="77777777" w:rsidR="00166B67" w:rsidRPr="00FD6D95" w:rsidRDefault="00FD60D0" w:rsidP="00FD768E">
      <w:pPr>
        <w:pStyle w:val="10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</w:rPr>
      </w:pPr>
      <w:bookmarkStart w:id="34" w:name="_heading=h.1664s55" w:colFirst="0" w:colLast="0"/>
      <w:bookmarkEnd w:id="34"/>
      <w:r w:rsidRPr="00FD6D95">
        <w:rPr>
          <w:color w:val="000000"/>
          <w:sz w:val="26"/>
          <w:szCs w:val="26"/>
        </w:rPr>
        <w:t>Список событий информационной безопасности.</w:t>
      </w:r>
    </w:p>
    <w:p w14:paraId="0071B2B2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Доступ к странице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Список событий информационной безопасности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осуществляется по умолчанию при переходе на подраздел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Журнал аудита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24E1135C" w14:textId="77777777" w:rsidR="00166B67" w:rsidRPr="00FD6D95" w:rsidRDefault="00166B67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B068D8" w14:textId="77777777" w:rsidR="00166B67" w:rsidRPr="00FD6D95" w:rsidRDefault="00FD60D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376D4D60" wp14:editId="773E3663">
            <wp:extent cx="6116955" cy="3374390"/>
            <wp:effectExtent l="0" t="0" r="0" b="0"/>
            <wp:docPr id="9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374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B30332" w14:textId="77777777" w:rsidR="00166B67" w:rsidRPr="00FD6D95" w:rsidRDefault="00FD60D0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Рисунок 10 – Список событий информационной безопасности</w:t>
      </w:r>
    </w:p>
    <w:p w14:paraId="018E535C" w14:textId="77777777" w:rsidR="00166B67" w:rsidRPr="00FD6D95" w:rsidRDefault="00166B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C209AC2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lastRenderedPageBreak/>
        <w:t xml:space="preserve">Страница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Список событий информационной безопасности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состоит из двух блоков:</w:t>
      </w:r>
    </w:p>
    <w:p w14:paraId="19DDD002" w14:textId="77777777" w:rsidR="00166B67" w:rsidRPr="00AC382F" w:rsidRDefault="00FD60D0" w:rsidP="00AC382F">
      <w:pPr>
        <w:pStyle w:val="a7"/>
        <w:numPr>
          <w:ilvl w:val="2"/>
          <w:numId w:val="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фильтров журнала аудита, содержащий следующие фильтры:</w:t>
      </w:r>
    </w:p>
    <w:p w14:paraId="6D819F43" w14:textId="77777777" w:rsidR="00166B67" w:rsidRPr="00FD6D95" w:rsidRDefault="00FD60D0">
      <w:pPr>
        <w:numPr>
          <w:ilvl w:val="3"/>
          <w:numId w:val="9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Категория учреждений - поле в виде выпадающего списка для выбора событий информационной безопасности, относящихся к определенной категории учреждений. По умолчанию выбран пункт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Собственное учреждение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0C7B292" w14:textId="77777777" w:rsidR="00166B67" w:rsidRPr="00FD6D95" w:rsidRDefault="00FD60D0">
      <w:pPr>
        <w:numPr>
          <w:ilvl w:val="3"/>
          <w:numId w:val="9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Уровень образования - поле в виде выпадающего списка для выбора уровня образования. По умолчанию выбран пункт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. Поле доступно для редактирования, только если значением поля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Категория учреждения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 выбран пункт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Подчиненные учреждения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1A4DCD" w14:textId="77777777" w:rsidR="00166B67" w:rsidRPr="00FD6D95" w:rsidRDefault="00FD60D0">
      <w:pPr>
        <w:numPr>
          <w:ilvl w:val="3"/>
          <w:numId w:val="9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Регион - поле в виде выпадающего списка для выбора региона из дерева учреждений. Поле доступно для редактирования, только если значением поля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Категория учреждения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 xml:space="preserve"> выбран пункт 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Подчиненные учреждения</w:t>
      </w:r>
      <w:r w:rsidR="00F1495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427853F" w14:textId="77777777" w:rsidR="00166B67" w:rsidRPr="00FD6D95" w:rsidRDefault="00FD60D0">
      <w:pPr>
        <w:numPr>
          <w:ilvl w:val="3"/>
          <w:numId w:val="9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С даты - поле типа дата формата dd.mm.yyyy в виде календаря для выбора даты. По умолчанию выбрана дата на 10 дней старше текущей даты.</w:t>
      </w:r>
    </w:p>
    <w:p w14:paraId="4B2F7836" w14:textId="77777777" w:rsidR="00166B67" w:rsidRPr="00FD6D95" w:rsidRDefault="00FD60D0">
      <w:pPr>
        <w:numPr>
          <w:ilvl w:val="3"/>
          <w:numId w:val="9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По дату - поле типа дата формата dd.mm.yyyy в виде календаря для выбора даты. По умолчанию выбрана текущая дата.</w:t>
      </w:r>
    </w:p>
    <w:p w14:paraId="77237D8A" w14:textId="77777777" w:rsidR="00166B67" w:rsidRPr="00AC382F" w:rsidRDefault="00FD60D0" w:rsidP="00AC382F">
      <w:pPr>
        <w:pStyle w:val="a7"/>
        <w:numPr>
          <w:ilvl w:val="2"/>
          <w:numId w:val="9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Блок непосредственно списка событий информационной безопасности в виде таблицы со следующими заголовками:</w:t>
      </w:r>
    </w:p>
    <w:p w14:paraId="279413BE" w14:textId="77777777" w:rsidR="00166B67" w:rsidRPr="00FD6D95" w:rsidRDefault="00FD60D0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ФИО – информация о пользователе, инициировавшем событие.</w:t>
      </w:r>
    </w:p>
    <w:p w14:paraId="76C61632" w14:textId="77777777" w:rsidR="00166B67" w:rsidRPr="00FD6D95" w:rsidRDefault="00FD60D0">
      <w:pPr>
        <w:numPr>
          <w:ilvl w:val="3"/>
          <w:numId w:val="9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Учреждение - название учреждения пользователя.</w:t>
      </w:r>
    </w:p>
    <w:p w14:paraId="284E6285" w14:textId="77777777" w:rsidR="00166B67" w:rsidRPr="00FD6D95" w:rsidRDefault="00FD60D0">
      <w:pPr>
        <w:numPr>
          <w:ilvl w:val="3"/>
          <w:numId w:val="9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Тип события – наименование фиксируемого события.</w:t>
      </w:r>
    </w:p>
    <w:p w14:paraId="62264096" w14:textId="77777777" w:rsidR="00166B67" w:rsidRPr="00FD6D95" w:rsidRDefault="00FD60D0">
      <w:pPr>
        <w:numPr>
          <w:ilvl w:val="3"/>
          <w:numId w:val="9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Тип сообщения – категория события.</w:t>
      </w:r>
    </w:p>
    <w:p w14:paraId="7088A423" w14:textId="77777777" w:rsidR="00166B67" w:rsidRPr="00FD6D95" w:rsidRDefault="00FD60D0">
      <w:pPr>
        <w:numPr>
          <w:ilvl w:val="3"/>
          <w:numId w:val="9"/>
        </w:num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Дата события –  дата события в формате dd:mm:yyyy hh:mm:ss.</w:t>
      </w:r>
    </w:p>
    <w:p w14:paraId="450DD743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 применения фильтров со значениями, отличными от значений по умолчанию необходимо нажать на кнопку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Применить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. После нажатия на кнопку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Применить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Система будет выводить на отображение только те записи журнала аудита, которые будут удовлетворять одновременно всем заданным фильтрам. </w:t>
      </w:r>
    </w:p>
    <w:p w14:paraId="3F080B9E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Вывод записей событий информационной безопасности осуществляется в порядке убывания даты события, постранично, с возможностью выбора количества записей на одной странице и переключением между страницами.</w:t>
      </w:r>
    </w:p>
    <w:p w14:paraId="32B283EA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Над и под списком записей событий информационной безопасности отображается значение диапазона строк, показываемых на странице, и общего количество строк, а также выбор количества записей на странице между 10, 50, 100, 500 (по умолчанию 10) и переключатель между страницами.</w:t>
      </w:r>
    </w:p>
    <w:p w14:paraId="057B87D8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 заголовках таблицы отображаются текстовые фильтры в виде полей для ввода текста. В списке записей событий информационной безопасности отображаются только те записи, которые удовлетворяют введенным в поле фильтра критериям.</w:t>
      </w:r>
    </w:p>
    <w:p w14:paraId="6F172928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lastRenderedPageBreak/>
        <w:t xml:space="preserve">Для каждой записи таблицы отображается пиктограмма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Детализация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, при нажатии на которую открывается форма детализации события в виде модального окна</w:t>
      </w:r>
    </w:p>
    <w:p w14:paraId="6692CC81" w14:textId="77777777" w:rsidR="00166B67" w:rsidRPr="00FD6D95" w:rsidRDefault="00FD60D0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hanging="6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35" w:name="_heading=h.3q5sasy" w:colFirst="0" w:colLast="0"/>
      <w:bookmarkEnd w:id="35"/>
      <w:r w:rsidRPr="00FD6D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Детализация события информационной безопасности</w:t>
      </w:r>
    </w:p>
    <w:p w14:paraId="28BC5D23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Доступ к детализации события информационной безопасности осуществляется по нажатию на пиктограмму </w:t>
      </w:r>
      <w:r w:rsidR="00F14952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Детализация</w:t>
      </w:r>
      <w:r w:rsidR="0014758C"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 таблице списка событий информационной безопасности. </w:t>
      </w:r>
    </w:p>
    <w:p w14:paraId="5D4DCD3F" w14:textId="77777777" w:rsidR="00166B67" w:rsidRPr="00FD6D95" w:rsidRDefault="00FD60D0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28B95DFD" wp14:editId="6A578DA5">
            <wp:extent cx="6116955" cy="3458210"/>
            <wp:effectExtent l="0" t="0" r="0" b="0"/>
            <wp:docPr id="9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458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C7D94F" w14:textId="77777777" w:rsidR="00166B67" w:rsidRPr="00FD6D95" w:rsidRDefault="00FD60D0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Рисунок 11 – Детализация события информационной безопасности</w:t>
      </w:r>
    </w:p>
    <w:p w14:paraId="69E862FE" w14:textId="77777777" w:rsidR="00166B67" w:rsidRPr="00FD6D95" w:rsidRDefault="00166B67">
      <w:pPr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32AAC6D" w14:textId="77777777" w:rsidR="00166B67" w:rsidRPr="00D06833" w:rsidRDefault="00FD60D0" w:rsidP="00D06833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Детализация соответствующего события информа</w:t>
      </w:r>
      <w:r w:rsid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ционной безопасности состоит из</w:t>
      </w:r>
      <w:r w:rsidRPr="00D06833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следующих полей:</w:t>
      </w:r>
    </w:p>
    <w:p w14:paraId="672598A1" w14:textId="77777777" w:rsidR="00166B67" w:rsidRPr="00AC382F" w:rsidRDefault="00FD60D0" w:rsidP="00AC382F">
      <w:pPr>
        <w:pStyle w:val="a7"/>
        <w:numPr>
          <w:ilvl w:val="2"/>
          <w:numId w:val="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ФИО – информация о пользователе, инициировавшем событие.</w:t>
      </w:r>
    </w:p>
    <w:p w14:paraId="285D39D2" w14:textId="77777777" w:rsidR="00166B67" w:rsidRPr="00AC382F" w:rsidRDefault="00FD60D0" w:rsidP="00AC382F">
      <w:pPr>
        <w:pStyle w:val="a7"/>
        <w:numPr>
          <w:ilvl w:val="2"/>
          <w:numId w:val="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Учреждение – название учреждения пользователя.</w:t>
      </w:r>
    </w:p>
    <w:p w14:paraId="1B800542" w14:textId="77777777" w:rsidR="00166B67" w:rsidRPr="00AC382F" w:rsidRDefault="00FD60D0" w:rsidP="00AC382F">
      <w:pPr>
        <w:pStyle w:val="a7"/>
        <w:numPr>
          <w:ilvl w:val="2"/>
          <w:numId w:val="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Тип события – наименование фиксируемого события.</w:t>
      </w:r>
    </w:p>
    <w:p w14:paraId="195671E5" w14:textId="77777777" w:rsidR="00166B67" w:rsidRPr="00AC382F" w:rsidRDefault="00FD60D0" w:rsidP="00AC382F">
      <w:pPr>
        <w:pStyle w:val="a7"/>
        <w:numPr>
          <w:ilvl w:val="2"/>
          <w:numId w:val="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Тип сообщения – категория события.</w:t>
      </w:r>
    </w:p>
    <w:p w14:paraId="245C2B85" w14:textId="77777777" w:rsidR="00166B67" w:rsidRPr="00AC382F" w:rsidRDefault="00FD60D0" w:rsidP="00AC382F">
      <w:pPr>
        <w:pStyle w:val="a7"/>
        <w:numPr>
          <w:ilvl w:val="2"/>
          <w:numId w:val="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Сообщение – описание соответствующего типа события.</w:t>
      </w:r>
    </w:p>
    <w:p w14:paraId="7EFE522C" w14:textId="77777777" w:rsidR="00166B67" w:rsidRPr="00AC382F" w:rsidRDefault="00FD60D0" w:rsidP="00AC382F">
      <w:pPr>
        <w:pStyle w:val="a7"/>
        <w:numPr>
          <w:ilvl w:val="2"/>
          <w:numId w:val="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IP – ip-адрес компьютера пользователя.</w:t>
      </w:r>
    </w:p>
    <w:p w14:paraId="7DA35F69" w14:textId="77777777" w:rsidR="00166B67" w:rsidRPr="00AC382F" w:rsidRDefault="00FD60D0" w:rsidP="00AC382F">
      <w:pPr>
        <w:pStyle w:val="a7"/>
        <w:numPr>
          <w:ilvl w:val="2"/>
          <w:numId w:val="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Імя компьютера – имя компьютера пользователя.</w:t>
      </w:r>
    </w:p>
    <w:p w14:paraId="7F90420A" w14:textId="77777777" w:rsidR="00166B67" w:rsidRPr="00AC382F" w:rsidRDefault="00FD60D0" w:rsidP="00AC382F">
      <w:pPr>
        <w:pStyle w:val="a7"/>
        <w:numPr>
          <w:ilvl w:val="2"/>
          <w:numId w:val="3"/>
        </w:numPr>
        <w:spacing w:line="288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AC382F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Дата события –  дату события в формате dd:mm:yyyy hh:mm:ss.</w:t>
      </w:r>
    </w:p>
    <w:p w14:paraId="5C42866C" w14:textId="77777777" w:rsidR="00166B67" w:rsidRPr="00FD6D95" w:rsidRDefault="00FD60D0" w:rsidP="00FD768E">
      <w:pPr>
        <w:pStyle w:val="1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6"/>
          <w:szCs w:val="26"/>
          <w:lang w:val="ru-RU"/>
        </w:rPr>
      </w:pPr>
      <w:bookmarkStart w:id="36" w:name="_heading=h.25b2l0r" w:colFirst="0" w:colLast="0"/>
      <w:bookmarkEnd w:id="36"/>
      <w:r w:rsidRPr="00FD6D95">
        <w:rPr>
          <w:color w:val="000000"/>
          <w:sz w:val="26"/>
          <w:szCs w:val="26"/>
          <w:lang w:val="ru-RU"/>
        </w:rPr>
        <w:t>Выход из системы</w:t>
      </w:r>
    </w:p>
    <w:p w14:paraId="7F2BC2C2" w14:textId="77777777" w:rsidR="00166B67" w:rsidRPr="004C153E" w:rsidRDefault="00FD60D0" w:rsidP="004C153E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4C153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 корректного выхода из Системы необходимо сохранить все внесенные изменения и нажать кнопку </w:t>
      </w:r>
      <w:r w:rsidR="00F14952" w:rsidRPr="004C153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4C153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Выход</w:t>
      </w:r>
      <w:r w:rsidR="0014758C" w:rsidRPr="004C153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4C153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в верхнем правом углу экрана системы.</w:t>
      </w:r>
    </w:p>
    <w:p w14:paraId="4CDB9166" w14:textId="77777777" w:rsidR="00166B67" w:rsidRPr="004C153E" w:rsidRDefault="00FD60D0" w:rsidP="004C153E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4C153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В случае бездействия пользователя в течении 40 минут Система выведет сообщение о скором истечении времени пользовательской сессии с индикацией обратного отсчета до ее завершения. </w:t>
      </w:r>
    </w:p>
    <w:p w14:paraId="1E65D8E3" w14:textId="77777777" w:rsidR="00166B67" w:rsidRPr="00FD6D95" w:rsidRDefault="00166B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3E4658" w14:textId="77777777" w:rsidR="00166B67" w:rsidRPr="00FD6D95" w:rsidRDefault="00FD60D0">
      <w:pPr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lastRenderedPageBreak/>
        <w:drawing>
          <wp:inline distT="114300" distB="114300" distL="114300" distR="114300" wp14:anchorId="3BE1F1DF" wp14:editId="6608C64F">
            <wp:extent cx="5915025" cy="1885950"/>
            <wp:effectExtent l="0" t="0" r="0" b="0"/>
            <wp:docPr id="9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88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1D7B8E" w14:textId="77777777" w:rsidR="00166B67" w:rsidRPr="00FD6D95" w:rsidRDefault="00FD60D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D95">
        <w:rPr>
          <w:rFonts w:ascii="Times New Roman" w:eastAsia="Times New Roman" w:hAnsi="Times New Roman" w:cs="Times New Roman"/>
          <w:sz w:val="26"/>
          <w:szCs w:val="26"/>
        </w:rPr>
        <w:t>Рисунок 12 – Сообщение о скором истечении времени пользовательской сессии.</w:t>
      </w:r>
    </w:p>
    <w:p w14:paraId="1A19CB68" w14:textId="77777777" w:rsidR="00166B67" w:rsidRPr="00FD6D95" w:rsidRDefault="00166B67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9D1FEF" w14:textId="77777777" w:rsidR="00166B67" w:rsidRPr="004C153E" w:rsidRDefault="00FD60D0" w:rsidP="004C153E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4C153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Для продления сессии необходимо нажать на кнопку </w:t>
      </w:r>
      <w:r w:rsidR="00F14952" w:rsidRPr="004C153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4C153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Продлить сессию</w:t>
      </w:r>
      <w:r w:rsidR="00F14952" w:rsidRPr="004C153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4C153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, а для завершения работы кнопку </w:t>
      </w:r>
      <w:r w:rsidR="00F14952" w:rsidRPr="004C153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«</w:t>
      </w:r>
      <w:r w:rsidRPr="004C153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Завершить работу</w:t>
      </w:r>
      <w:r w:rsidR="00F14952" w:rsidRPr="004C153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»</w:t>
      </w:r>
      <w:r w:rsidRPr="004C153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28DEF4C8" w14:textId="59556508" w:rsidR="00BA5949" w:rsidRDefault="00FD60D0" w:rsidP="00BA5949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4C153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Если по истечении 20 минут с момента отображения сообщение о скором истечении времени пользовательской сессии пользователем не будет совершено никаких действий в Системе, сеанс работы пользователя в системе будет завершен автоматически. </w:t>
      </w:r>
    </w:p>
    <w:p w14:paraId="3C11CC95" w14:textId="283CE022" w:rsidR="00490B47" w:rsidRDefault="00490B47" w:rsidP="00BA5949">
      <w:pPr>
        <w:pStyle w:val="a7"/>
        <w:spacing w:line="288" w:lineRule="auto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EE041D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Обратите внимание, что если в Системе будут иметься несохраненные данные, то в случае автоматического завершения работы они не будут сохранены</w:t>
      </w: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.</w:t>
      </w:r>
    </w:p>
    <w:p w14:paraId="6AA92B38" w14:textId="5FFB93A7" w:rsidR="00166B67" w:rsidRPr="00D25559" w:rsidRDefault="00166B67" w:rsidP="00D25559">
      <w:pPr>
        <w:spacing w:line="288" w:lineRule="auto"/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sectPr w:rsidR="00166B67" w:rsidRPr="00D25559">
      <w:footerReference w:type="default" r:id="rId23"/>
      <w:pgSz w:w="11906" w:h="16838"/>
      <w:pgMar w:top="566" w:right="998" w:bottom="566" w:left="1275" w:header="720" w:footer="146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1" w:author="дмитрий" w:date="2021-06-17T09:32:00Z" w:initials="д">
    <w:p w14:paraId="73C17A14" w14:textId="1D0F0943" w:rsidR="00400DE5" w:rsidRPr="00400DE5" w:rsidRDefault="00400DE5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В системе нет ограничений уровней образования для филиалов</w:t>
      </w:r>
    </w:p>
  </w:comment>
  <w:comment w:id="26" w:author="Новаш Виктория Сергеевна" w:date="2021-06-16T11:23:00Z" w:initials="НВС">
    <w:p w14:paraId="6F25D159" w14:textId="77777777" w:rsidR="00400DE5" w:rsidRPr="00FA66B1" w:rsidRDefault="00400DE5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Если у АУ отсутствует ЭЦП права подписания должны перейти АР? Этой возможности нет?</w:t>
      </w:r>
    </w:p>
  </w:comment>
  <w:comment w:id="27" w:author="дмитрий" w:date="2021-06-17T09:36:00Z" w:initials="д">
    <w:p w14:paraId="538C5925" w14:textId="3F3D21AA" w:rsidR="008D2189" w:rsidRPr="008D2189" w:rsidRDefault="008D2189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Нет, сотрудник вышестоящей организации должен зайти систему как АУ соответствующего учреждения</w:t>
      </w:r>
    </w:p>
  </w:comment>
  <w:comment w:id="28" w:author="Новаш Виктория Сергеевна" w:date="2021-06-16T11:25:00Z" w:initials="НВС">
    <w:p w14:paraId="18DD32FA" w14:textId="77777777" w:rsidR="00400DE5" w:rsidRPr="00BA5949" w:rsidRDefault="00400DE5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У АР нет такой возможности просмотра и экспорта первичных данных учреждения?</w:t>
      </w:r>
    </w:p>
  </w:comment>
  <w:comment w:id="29" w:author="дмитрий" w:date="2021-06-17T09:40:00Z" w:initials="д">
    <w:p w14:paraId="6227CFC8" w14:textId="6ED24BF9" w:rsidR="008D2189" w:rsidRPr="008D2189" w:rsidRDefault="008D2189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Есть, но это уже относится к подсистеме администрирования – «</w:t>
      </w:r>
      <w:r w:rsidRPr="00FD6D95">
        <w:rPr>
          <w:rFonts w:ascii="Times New Roman" w:eastAsia="Times New Roman" w:hAnsi="Times New Roman" w:cs="Times New Roman"/>
          <w:sz w:val="26"/>
          <w:szCs w:val="26"/>
        </w:rPr>
        <w:t>Просмотр входящих поручений от вышестоящего учреждения</w:t>
      </w:r>
      <w:r>
        <w:rPr>
          <w:lang w:val="ru-RU"/>
        </w:rPr>
        <w:t>.»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C17A14" w15:done="0"/>
  <w15:commentEx w15:paraId="6F25D159" w15:done="0"/>
  <w15:commentEx w15:paraId="538C5925" w15:paraIdParent="6F25D159" w15:done="0"/>
  <w15:commentEx w15:paraId="18DD32FA" w15:done="0"/>
  <w15:commentEx w15:paraId="6227CFC8" w15:paraIdParent="18DD32F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DAD3A" w14:textId="77777777" w:rsidR="007346E3" w:rsidRDefault="007346E3">
      <w:pPr>
        <w:spacing w:line="240" w:lineRule="auto"/>
      </w:pPr>
      <w:r>
        <w:separator/>
      </w:r>
    </w:p>
  </w:endnote>
  <w:endnote w:type="continuationSeparator" w:id="0">
    <w:p w14:paraId="13D69ED5" w14:textId="77777777" w:rsidR="007346E3" w:rsidRDefault="00734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335203"/>
      <w:docPartObj>
        <w:docPartGallery w:val="Page Numbers (Bottom of Page)"/>
        <w:docPartUnique/>
      </w:docPartObj>
    </w:sdtPr>
    <w:sdtEndPr/>
    <w:sdtContent>
      <w:p w14:paraId="13A08F83" w14:textId="11949603" w:rsidR="00400DE5" w:rsidRDefault="00400DE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159" w:rsidRPr="00082159">
          <w:rPr>
            <w:noProof/>
            <w:lang w:val="ru-RU"/>
          </w:rPr>
          <w:t>2</w:t>
        </w:r>
        <w:r>
          <w:fldChar w:fldCharType="end"/>
        </w:r>
      </w:p>
    </w:sdtContent>
  </w:sdt>
  <w:p w14:paraId="11AE4BAA" w14:textId="77777777" w:rsidR="00400DE5" w:rsidRDefault="00400D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862F3" w14:textId="77777777" w:rsidR="007346E3" w:rsidRDefault="007346E3">
      <w:pPr>
        <w:spacing w:line="240" w:lineRule="auto"/>
      </w:pPr>
      <w:r>
        <w:separator/>
      </w:r>
    </w:p>
  </w:footnote>
  <w:footnote w:type="continuationSeparator" w:id="0">
    <w:p w14:paraId="757FEE3C" w14:textId="77777777" w:rsidR="007346E3" w:rsidRDefault="007346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843"/>
    <w:multiLevelType w:val="multilevel"/>
    <w:tmpl w:val="BACE197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771BEB"/>
    <w:multiLevelType w:val="multilevel"/>
    <w:tmpl w:val="F40E43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922D6B"/>
    <w:multiLevelType w:val="multilevel"/>
    <w:tmpl w:val="2E7A7E4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FE56F3"/>
    <w:multiLevelType w:val="multilevel"/>
    <w:tmpl w:val="EDF46AB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8F12D5"/>
    <w:multiLevelType w:val="multilevel"/>
    <w:tmpl w:val="4EE4D50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660DCB"/>
    <w:multiLevelType w:val="multilevel"/>
    <w:tmpl w:val="9806A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462589"/>
    <w:multiLevelType w:val="multilevel"/>
    <w:tmpl w:val="528A06C8"/>
    <w:lvl w:ilvl="0">
      <w:start w:val="380"/>
      <w:numFmt w:val="bullet"/>
      <w:lvlText w:val="‒"/>
      <w:lvlJc w:val="left"/>
      <w:pPr>
        <w:ind w:left="720" w:hanging="360"/>
      </w:pPr>
      <w:rPr>
        <w:rFonts w:ascii="Arial" w:hAnsi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4C5CB7"/>
    <w:multiLevelType w:val="multilevel"/>
    <w:tmpl w:val="33E2B9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5DF73D1"/>
    <w:multiLevelType w:val="multilevel"/>
    <w:tmpl w:val="E26A7FA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AB0936"/>
    <w:multiLevelType w:val="multilevel"/>
    <w:tmpl w:val="338CE13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CA6BA4"/>
    <w:multiLevelType w:val="multilevel"/>
    <w:tmpl w:val="7554BA4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380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2806639"/>
    <w:multiLevelType w:val="multilevel"/>
    <w:tmpl w:val="BDC4808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94D40CE"/>
    <w:multiLevelType w:val="multilevel"/>
    <w:tmpl w:val="A9E64D6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8C84985"/>
    <w:multiLevelType w:val="multilevel"/>
    <w:tmpl w:val="4B7A0CE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4DC1186"/>
    <w:multiLevelType w:val="multilevel"/>
    <w:tmpl w:val="0136BC8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63972C8"/>
    <w:multiLevelType w:val="multilevel"/>
    <w:tmpl w:val="69DED31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F9B6B2C"/>
    <w:multiLevelType w:val="multilevel"/>
    <w:tmpl w:val="A1EA3F7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4274899"/>
    <w:multiLevelType w:val="multilevel"/>
    <w:tmpl w:val="A2D8DE4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6DD4263"/>
    <w:multiLevelType w:val="multilevel"/>
    <w:tmpl w:val="421224D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106041"/>
    <w:multiLevelType w:val="multilevel"/>
    <w:tmpl w:val="CADA815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C8C6427"/>
    <w:multiLevelType w:val="multilevel"/>
    <w:tmpl w:val="D42E746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8"/>
  </w:num>
  <w:num w:numId="10">
    <w:abstractNumId w:val="13"/>
  </w:num>
  <w:num w:numId="11">
    <w:abstractNumId w:val="11"/>
  </w:num>
  <w:num w:numId="12">
    <w:abstractNumId w:val="17"/>
  </w:num>
  <w:num w:numId="13">
    <w:abstractNumId w:val="9"/>
  </w:num>
  <w:num w:numId="14">
    <w:abstractNumId w:val="2"/>
  </w:num>
  <w:num w:numId="15">
    <w:abstractNumId w:val="19"/>
  </w:num>
  <w:num w:numId="16">
    <w:abstractNumId w:val="12"/>
  </w:num>
  <w:num w:numId="17">
    <w:abstractNumId w:val="5"/>
  </w:num>
  <w:num w:numId="18">
    <w:abstractNumId w:val="3"/>
  </w:num>
  <w:num w:numId="19">
    <w:abstractNumId w:val="6"/>
  </w:num>
  <w:num w:numId="20">
    <w:abstractNumId w:val="10"/>
  </w:num>
  <w:num w:numId="21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митрий">
    <w15:presenceInfo w15:providerId="None" w15:userId="дмитрий"/>
  </w15:person>
  <w15:person w15:author="Новаш Виктория Сергеевна">
    <w15:presenceInfo w15:providerId="None" w15:userId="Новаш Виктория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67"/>
    <w:rsid w:val="00082159"/>
    <w:rsid w:val="0008598D"/>
    <w:rsid w:val="0010099A"/>
    <w:rsid w:val="00146FC8"/>
    <w:rsid w:val="0014758C"/>
    <w:rsid w:val="00166B67"/>
    <w:rsid w:val="00193419"/>
    <w:rsid w:val="002141DC"/>
    <w:rsid w:val="00267141"/>
    <w:rsid w:val="003C122E"/>
    <w:rsid w:val="00400DE5"/>
    <w:rsid w:val="00490B47"/>
    <w:rsid w:val="004A0587"/>
    <w:rsid w:val="004C153E"/>
    <w:rsid w:val="004D1C35"/>
    <w:rsid w:val="004F4311"/>
    <w:rsid w:val="00562814"/>
    <w:rsid w:val="00625494"/>
    <w:rsid w:val="00633B9D"/>
    <w:rsid w:val="00721FC9"/>
    <w:rsid w:val="007346E3"/>
    <w:rsid w:val="007D0709"/>
    <w:rsid w:val="007F4C0B"/>
    <w:rsid w:val="00863585"/>
    <w:rsid w:val="008D2189"/>
    <w:rsid w:val="009119C4"/>
    <w:rsid w:val="0094000C"/>
    <w:rsid w:val="00A74AC1"/>
    <w:rsid w:val="00AC3188"/>
    <w:rsid w:val="00AC382F"/>
    <w:rsid w:val="00AC40D3"/>
    <w:rsid w:val="00B2563F"/>
    <w:rsid w:val="00BA5949"/>
    <w:rsid w:val="00CE2B1B"/>
    <w:rsid w:val="00D05228"/>
    <w:rsid w:val="00D06833"/>
    <w:rsid w:val="00D25559"/>
    <w:rsid w:val="00D42C3C"/>
    <w:rsid w:val="00D94E6D"/>
    <w:rsid w:val="00DC5A46"/>
    <w:rsid w:val="00E06B45"/>
    <w:rsid w:val="00E17CDA"/>
    <w:rsid w:val="00F030CD"/>
    <w:rsid w:val="00F14952"/>
    <w:rsid w:val="00F623FA"/>
    <w:rsid w:val="00FA66B1"/>
    <w:rsid w:val="00FB5360"/>
    <w:rsid w:val="00FD60D0"/>
    <w:rsid w:val="00FD6D95"/>
    <w:rsid w:val="00FD768E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5D4B"/>
  <w15:docId w15:val="{51896053-F66C-4B00-9A31-EFECAC3A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Список заголовок 1"/>
    <w:basedOn w:val="1"/>
    <w:link w:val="11"/>
    <w:qFormat/>
    <w:rsid w:val="00AD48BD"/>
    <w:pPr>
      <w:keepNext w:val="0"/>
      <w:keepLines w:val="0"/>
      <w:spacing w:before="480" w:after="0" w:line="240" w:lineRule="auto"/>
      <w:contextualSpacing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11">
    <w:name w:val="Список заголовок 1 Знак"/>
    <w:link w:val="10"/>
    <w:locked/>
    <w:rsid w:val="00AD48B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20">
    <w:name w:val="Список заголовок 2"/>
    <w:basedOn w:val="2"/>
    <w:link w:val="21"/>
    <w:qFormat/>
    <w:rsid w:val="00AD48BD"/>
    <w:pPr>
      <w:keepNext w:val="0"/>
      <w:keepLines w:val="0"/>
      <w:spacing w:before="200" w:after="0" w:line="240" w:lineRule="auto"/>
      <w:ind w:left="1142" w:hanging="432"/>
      <w:jc w:val="both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21">
    <w:name w:val="Список заголовок 2 Знак"/>
    <w:link w:val="20"/>
    <w:locked/>
    <w:rsid w:val="00AD48BD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D77409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E7712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E77121"/>
    <w:pPr>
      <w:spacing w:after="100"/>
    </w:pPr>
  </w:style>
  <w:style w:type="character" w:styleId="aa">
    <w:name w:val="Hyperlink"/>
    <w:basedOn w:val="a0"/>
    <w:uiPriority w:val="99"/>
    <w:unhideWhenUsed/>
    <w:rsid w:val="00E77121"/>
    <w:rPr>
      <w:color w:val="0000FF" w:themeColor="hyperlink"/>
      <w:u w:val="single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0636B4"/>
    <w:pPr>
      <w:spacing w:after="100"/>
      <w:ind w:left="220"/>
    </w:pPr>
  </w:style>
  <w:style w:type="paragraph" w:styleId="ae">
    <w:name w:val="header"/>
    <w:basedOn w:val="a"/>
    <w:link w:val="af"/>
    <w:uiPriority w:val="99"/>
    <w:unhideWhenUsed/>
    <w:rsid w:val="00322B7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B7C"/>
  </w:style>
  <w:style w:type="paragraph" w:styleId="af0">
    <w:name w:val="footer"/>
    <w:basedOn w:val="a"/>
    <w:link w:val="af1"/>
    <w:uiPriority w:val="99"/>
    <w:unhideWhenUsed/>
    <w:rsid w:val="00322B7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B7C"/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8">
    <w:name w:val="Абзац списка Знак"/>
    <w:basedOn w:val="a0"/>
    <w:link w:val="a7"/>
    <w:uiPriority w:val="34"/>
    <w:rsid w:val="00FB5360"/>
  </w:style>
  <w:style w:type="character" w:styleId="af5">
    <w:name w:val="annotation reference"/>
    <w:basedOn w:val="a0"/>
    <w:uiPriority w:val="99"/>
    <w:semiHidden/>
    <w:unhideWhenUsed/>
    <w:rsid w:val="00FA66B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A66B1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A66B1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A66B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A66B1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FA66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A66B1"/>
    <w:rPr>
      <w:rFonts w:ascii="Segoe UI" w:hAnsi="Segoe UI" w:cs="Segoe UI"/>
      <w:sz w:val="18"/>
      <w:szCs w:val="18"/>
    </w:rPr>
  </w:style>
  <w:style w:type="table" w:styleId="afc">
    <w:name w:val="Table Grid"/>
    <w:basedOn w:val="a1"/>
    <w:uiPriority w:val="39"/>
    <w:rsid w:val="00BA59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11/relationships/commentsExtended" Target="commentsExtended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MOdUbkqlK+luaho4BR4oOHFo1w==">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3707A0-1A2E-4990-9287-B6174625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5427</Words>
  <Characters>30935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</dc:creator>
  <cp:lastModifiedBy>Татьяна Чижик Николаевна</cp:lastModifiedBy>
  <cp:revision>6</cp:revision>
  <dcterms:created xsi:type="dcterms:W3CDTF">2021-06-25T15:48:00Z</dcterms:created>
  <dcterms:modified xsi:type="dcterms:W3CDTF">2021-06-30T13:19:00Z</dcterms:modified>
</cp:coreProperties>
</file>